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B2" w:rsidRDefault="008D33B2" w:rsidP="008D33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</w:p>
    <w:p w:rsidR="008D33B2" w:rsidRDefault="008D33B2" w:rsidP="008D33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</w:p>
    <w:p w:rsidR="008D33B2" w:rsidRDefault="008D33B2" w:rsidP="008D33B2">
      <w:pPr>
        <w:pStyle w:val="a6"/>
        <w:jc w:val="left"/>
        <w:rPr>
          <w:sz w:val="24"/>
          <w:szCs w:val="24"/>
        </w:rPr>
      </w:pPr>
      <w:r w:rsidRPr="00A01A9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5.2pt;margin-top:-4.2pt;width:64.7pt;height:67.1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7" DrawAspect="Content" ObjectID="_1546338650" r:id="rId6"/>
        </w:pict>
      </w:r>
    </w:p>
    <w:p w:rsidR="008D33B2" w:rsidRPr="00691985" w:rsidRDefault="008D33B2" w:rsidP="008D33B2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 w:rsidRPr="00691985"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8D33B2" w:rsidRPr="00691985" w:rsidRDefault="008D33B2" w:rsidP="008D33B2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 w:rsidRPr="00691985"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8D33B2" w:rsidRPr="00691985" w:rsidRDefault="008D33B2" w:rsidP="008D33B2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 w:rsidRPr="00691985">
        <w:rPr>
          <w:rFonts w:ascii="Times New Roman" w:hAnsi="Times New Roman"/>
          <w:sz w:val="28"/>
          <w:szCs w:val="28"/>
          <w:u w:val="single"/>
        </w:rPr>
        <w:t>АДМИНИСТРАЦИЯ МУГРЕ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691985">
        <w:rPr>
          <w:rFonts w:ascii="Times New Roman" w:hAnsi="Times New Roman"/>
          <w:sz w:val="28"/>
          <w:szCs w:val="28"/>
          <w:u w:val="single"/>
        </w:rPr>
        <w:t>ВО-НИКОЛЬСКОГО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91985">
        <w:rPr>
          <w:rFonts w:ascii="Times New Roman" w:hAnsi="Times New Roman"/>
          <w:sz w:val="28"/>
          <w:szCs w:val="28"/>
          <w:u w:val="single"/>
        </w:rPr>
        <w:t>СЕЛЬСКОГО ПОСЕЛЕНИЯ</w:t>
      </w:r>
    </w:p>
    <w:p w:rsidR="008D33B2" w:rsidRPr="00691985" w:rsidRDefault="008D33B2" w:rsidP="008D33B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D33B2" w:rsidRPr="00F85945" w:rsidRDefault="008D33B2" w:rsidP="008D33B2">
      <w:pPr>
        <w:pStyle w:val="a4"/>
        <w:jc w:val="center"/>
        <w:rPr>
          <w:rFonts w:ascii="Times New Roman" w:eastAsia="Arial Unicode MS" w:hAnsi="Times New Roman"/>
          <w:b/>
          <w:bCs/>
          <w:sz w:val="32"/>
          <w:szCs w:val="32"/>
        </w:rPr>
      </w:pPr>
      <w:r w:rsidRPr="00F85945">
        <w:rPr>
          <w:rFonts w:ascii="Times New Roman" w:eastAsia="Arial Unicode MS" w:hAnsi="Times New Roman"/>
          <w:b/>
          <w:bCs/>
          <w:sz w:val="32"/>
          <w:szCs w:val="32"/>
        </w:rPr>
        <w:t>ПОСТАНОВЛЕНИЕ</w:t>
      </w:r>
    </w:p>
    <w:p w:rsidR="008D33B2" w:rsidRPr="00A20BA9" w:rsidRDefault="008D33B2" w:rsidP="008D3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A98">
        <w:rPr>
          <w:rFonts w:ascii="Times New Roman" w:hAnsi="Times New Roman" w:cs="Times New Roman"/>
          <w:noProof/>
        </w:rPr>
        <w:pict>
          <v:line id="_x0000_s1026" style="position:absolute;left:0;text-align:left;z-index:251658240" from="274.7pt,8.35pt" to="274.7pt,8.35pt" strokeweight=".71mm">
            <v:stroke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t>от 01 июля 2014г. №36</w:t>
      </w:r>
    </w:p>
    <w:p w:rsidR="008D33B2" w:rsidRPr="00A20BA9" w:rsidRDefault="008D33B2" w:rsidP="008D3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BA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20BA9">
        <w:rPr>
          <w:rFonts w:ascii="Times New Roman" w:hAnsi="Times New Roman" w:cs="Times New Roman"/>
          <w:sz w:val="28"/>
          <w:szCs w:val="28"/>
        </w:rPr>
        <w:t>Мугреево-Никольское</w:t>
      </w:r>
      <w:proofErr w:type="spellEnd"/>
      <w:r w:rsidRPr="00A20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3B2" w:rsidRDefault="008D33B2" w:rsidP="008D33B2"/>
    <w:p w:rsidR="008D33B2" w:rsidRPr="008D33B2" w:rsidRDefault="008D33B2" w:rsidP="008D33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8D33B2">
        <w:rPr>
          <w:b/>
          <w:color w:val="3C3C3C"/>
          <w:sz w:val="28"/>
          <w:szCs w:val="28"/>
        </w:rPr>
        <w:t>Об утверждении Порядка увольнения (освобождения от должности)</w:t>
      </w:r>
      <w:r w:rsidRPr="008D33B2">
        <w:rPr>
          <w:b/>
          <w:color w:val="3C3C3C"/>
          <w:sz w:val="28"/>
          <w:szCs w:val="28"/>
        </w:rPr>
        <w:br/>
        <w:t>муниципального служащего в связи с утратой доверия</w:t>
      </w:r>
    </w:p>
    <w:p w:rsidR="008D33B2" w:rsidRPr="008D33B2" w:rsidRDefault="008D33B2" w:rsidP="008D33B2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8D33B2">
        <w:rPr>
          <w:color w:val="3C3C3C"/>
          <w:sz w:val="28"/>
          <w:szCs w:val="28"/>
        </w:rPr>
        <w:t> </w:t>
      </w:r>
    </w:p>
    <w:p w:rsidR="008D33B2" w:rsidRPr="008D33B2" w:rsidRDefault="008D33B2" w:rsidP="008D33B2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8D33B2">
        <w:rPr>
          <w:color w:val="3C3C3C"/>
          <w:sz w:val="28"/>
          <w:szCs w:val="28"/>
        </w:rPr>
        <w:t xml:space="preserve">В соответствии с Федеральными законами от 25 декабря 2008 г. № 273-ФЗ «О противодействии коррупции», от </w:t>
      </w:r>
      <w:r>
        <w:rPr>
          <w:color w:val="3C3C3C"/>
          <w:sz w:val="28"/>
          <w:szCs w:val="28"/>
        </w:rPr>
        <w:t>0</w:t>
      </w:r>
      <w:r w:rsidRPr="008D33B2">
        <w:rPr>
          <w:color w:val="3C3C3C"/>
          <w:sz w:val="28"/>
          <w:szCs w:val="28"/>
        </w:rPr>
        <w:t>2 марта 2007 г. № 25-ФЗ «О муниципальной службе в Российской Федерации», и в целях предотвращения или урегулирования кон</w:t>
      </w:r>
      <w:r>
        <w:rPr>
          <w:color w:val="3C3C3C"/>
          <w:sz w:val="28"/>
          <w:szCs w:val="28"/>
        </w:rPr>
        <w:t xml:space="preserve">фликта интересов, администрация </w:t>
      </w:r>
      <w:proofErr w:type="spellStart"/>
      <w:r>
        <w:rPr>
          <w:color w:val="3C3C3C"/>
          <w:sz w:val="28"/>
          <w:szCs w:val="28"/>
        </w:rPr>
        <w:t>Мугреево-Никольского</w:t>
      </w:r>
      <w:proofErr w:type="spellEnd"/>
      <w:r>
        <w:rPr>
          <w:color w:val="3C3C3C"/>
          <w:sz w:val="28"/>
          <w:szCs w:val="28"/>
        </w:rPr>
        <w:t xml:space="preserve"> </w:t>
      </w:r>
      <w:r w:rsidRPr="008D33B2">
        <w:rPr>
          <w:color w:val="3C3C3C"/>
          <w:sz w:val="28"/>
          <w:szCs w:val="28"/>
        </w:rPr>
        <w:t>сельского поселения</w:t>
      </w:r>
      <w:r>
        <w:rPr>
          <w:color w:val="3C3C3C"/>
          <w:sz w:val="28"/>
          <w:szCs w:val="28"/>
        </w:rPr>
        <w:t xml:space="preserve"> </w:t>
      </w:r>
      <w:r w:rsidRPr="008D33B2">
        <w:rPr>
          <w:color w:val="3C3C3C"/>
          <w:sz w:val="28"/>
          <w:szCs w:val="28"/>
        </w:rPr>
        <w:t>ПОСТАНОВЛЯЕТ:</w:t>
      </w:r>
    </w:p>
    <w:p w:rsidR="008D33B2" w:rsidRDefault="008D33B2" w:rsidP="008D33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8D33B2">
        <w:rPr>
          <w:color w:val="3C3C3C"/>
          <w:sz w:val="28"/>
          <w:szCs w:val="28"/>
        </w:rPr>
        <w:t>Утвердить Порядок увольнения (освобождения от должности) муниципального служащего в связи с утратой доверия согласно приложению к настоящему постановлению.</w:t>
      </w:r>
      <w:r w:rsidRPr="008D33B2">
        <w:rPr>
          <w:color w:val="3C3C3C"/>
          <w:sz w:val="28"/>
          <w:szCs w:val="28"/>
        </w:rPr>
        <w:br/>
        <w:t xml:space="preserve">2. </w:t>
      </w:r>
      <w:proofErr w:type="gramStart"/>
      <w:r w:rsidRPr="008D33B2">
        <w:rPr>
          <w:color w:val="3C3C3C"/>
          <w:sz w:val="28"/>
          <w:szCs w:val="28"/>
        </w:rPr>
        <w:t>Контроль за</w:t>
      </w:r>
      <w:proofErr w:type="gramEnd"/>
      <w:r w:rsidRPr="008D33B2">
        <w:rPr>
          <w:color w:val="3C3C3C"/>
          <w:sz w:val="28"/>
          <w:szCs w:val="28"/>
        </w:rPr>
        <w:t xml:space="preserve"> исполнением настоящего постановления оставляю за собой.</w:t>
      </w:r>
      <w:r w:rsidRPr="008D33B2">
        <w:rPr>
          <w:color w:val="3C3C3C"/>
          <w:sz w:val="28"/>
          <w:szCs w:val="28"/>
        </w:rPr>
        <w:br/>
        <w:t>3. Настоящее постановление подлежит обнародованию.</w:t>
      </w:r>
    </w:p>
    <w:p w:rsidR="008D33B2" w:rsidRPr="008D33B2" w:rsidRDefault="008D33B2" w:rsidP="008D33B2">
      <w:pPr>
        <w:pStyle w:val="a3"/>
        <w:shd w:val="clear" w:color="auto" w:fill="FFFFFF"/>
        <w:spacing w:before="0" w:beforeAutospacing="0" w:after="150" w:afterAutospacing="0"/>
        <w:ind w:left="720"/>
        <w:rPr>
          <w:color w:val="3C3C3C"/>
          <w:sz w:val="28"/>
          <w:szCs w:val="28"/>
        </w:rPr>
      </w:pPr>
    </w:p>
    <w:p w:rsidR="008D33B2" w:rsidRPr="008D33B2" w:rsidRDefault="008D33B2" w:rsidP="008D33B2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8D33B2">
        <w:rPr>
          <w:color w:val="3C3C3C"/>
          <w:sz w:val="28"/>
          <w:szCs w:val="28"/>
        </w:rPr>
        <w:t> </w:t>
      </w:r>
    </w:p>
    <w:p w:rsidR="008D33B2" w:rsidRPr="008D33B2" w:rsidRDefault="008D33B2" w:rsidP="008D33B2">
      <w:pPr>
        <w:pStyle w:val="a3"/>
        <w:shd w:val="clear" w:color="auto" w:fill="FFFFFF"/>
        <w:spacing w:before="0" w:beforeAutospacing="0" w:after="0" w:afterAutospacing="0"/>
        <w:rPr>
          <w:b/>
          <w:color w:val="3C3C3C"/>
          <w:sz w:val="28"/>
          <w:szCs w:val="28"/>
        </w:rPr>
      </w:pPr>
      <w:r w:rsidRPr="008D33B2">
        <w:rPr>
          <w:b/>
          <w:color w:val="3C3C3C"/>
          <w:sz w:val="28"/>
          <w:szCs w:val="28"/>
        </w:rPr>
        <w:t xml:space="preserve">Глава администрации </w:t>
      </w:r>
    </w:p>
    <w:p w:rsidR="008D33B2" w:rsidRPr="008D33B2" w:rsidRDefault="008D33B2" w:rsidP="008D33B2">
      <w:pPr>
        <w:pStyle w:val="a3"/>
        <w:shd w:val="clear" w:color="auto" w:fill="FFFFFF"/>
        <w:spacing w:before="0" w:beforeAutospacing="0" w:after="0" w:afterAutospacing="0"/>
        <w:rPr>
          <w:b/>
          <w:color w:val="3C3C3C"/>
          <w:sz w:val="28"/>
          <w:szCs w:val="28"/>
        </w:rPr>
      </w:pPr>
      <w:proofErr w:type="spellStart"/>
      <w:r w:rsidRPr="008D33B2">
        <w:rPr>
          <w:b/>
          <w:color w:val="3C3C3C"/>
          <w:sz w:val="28"/>
          <w:szCs w:val="28"/>
        </w:rPr>
        <w:t>Мугреево-Никольского</w:t>
      </w:r>
      <w:proofErr w:type="spellEnd"/>
    </w:p>
    <w:p w:rsidR="008D33B2" w:rsidRPr="008D33B2" w:rsidRDefault="008D33B2" w:rsidP="008D33B2">
      <w:pPr>
        <w:pStyle w:val="a3"/>
        <w:shd w:val="clear" w:color="auto" w:fill="FFFFFF"/>
        <w:spacing w:before="0" w:beforeAutospacing="0" w:after="0" w:afterAutospacing="0"/>
        <w:rPr>
          <w:b/>
          <w:color w:val="3C3C3C"/>
          <w:sz w:val="28"/>
          <w:szCs w:val="28"/>
        </w:rPr>
      </w:pPr>
      <w:r w:rsidRPr="008D33B2">
        <w:rPr>
          <w:b/>
          <w:color w:val="3C3C3C"/>
          <w:sz w:val="28"/>
          <w:szCs w:val="28"/>
        </w:rPr>
        <w:t xml:space="preserve"> сельского поселения:</w:t>
      </w:r>
      <w:r w:rsidRPr="008D33B2">
        <w:rPr>
          <w:b/>
          <w:color w:val="3C3C3C"/>
          <w:sz w:val="28"/>
          <w:szCs w:val="28"/>
        </w:rPr>
        <w:tab/>
      </w:r>
      <w:r w:rsidRPr="008D33B2">
        <w:rPr>
          <w:b/>
          <w:color w:val="3C3C3C"/>
          <w:sz w:val="28"/>
          <w:szCs w:val="28"/>
        </w:rPr>
        <w:tab/>
      </w:r>
      <w:r w:rsidRPr="008D33B2">
        <w:rPr>
          <w:b/>
          <w:color w:val="3C3C3C"/>
          <w:sz w:val="28"/>
          <w:szCs w:val="28"/>
        </w:rPr>
        <w:tab/>
      </w:r>
      <w:r w:rsidRPr="008D33B2">
        <w:rPr>
          <w:b/>
          <w:color w:val="3C3C3C"/>
          <w:sz w:val="28"/>
          <w:szCs w:val="28"/>
        </w:rPr>
        <w:tab/>
      </w:r>
      <w:r w:rsidRPr="008D33B2">
        <w:rPr>
          <w:b/>
          <w:color w:val="3C3C3C"/>
          <w:sz w:val="28"/>
          <w:szCs w:val="28"/>
        </w:rPr>
        <w:tab/>
      </w:r>
      <w:r w:rsidRPr="008D33B2">
        <w:rPr>
          <w:b/>
          <w:color w:val="3C3C3C"/>
          <w:sz w:val="28"/>
          <w:szCs w:val="28"/>
        </w:rPr>
        <w:tab/>
      </w:r>
      <w:proofErr w:type="spellStart"/>
      <w:r w:rsidRPr="008D33B2">
        <w:rPr>
          <w:b/>
          <w:color w:val="3C3C3C"/>
          <w:sz w:val="28"/>
          <w:szCs w:val="28"/>
        </w:rPr>
        <w:t>М.Г.Скурлакова</w:t>
      </w:r>
      <w:proofErr w:type="spellEnd"/>
    </w:p>
    <w:p w:rsidR="008D33B2" w:rsidRDefault="008D33B2" w:rsidP="008D33B2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</w:p>
    <w:p w:rsidR="008D33B2" w:rsidRDefault="008D33B2" w:rsidP="008D33B2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</w:p>
    <w:p w:rsidR="008D33B2" w:rsidRPr="008D33B2" w:rsidRDefault="008D33B2" w:rsidP="008D33B2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</w:p>
    <w:p w:rsidR="008D33B2" w:rsidRDefault="008D33B2" w:rsidP="008D33B2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  <w:r w:rsidRPr="008D33B2">
        <w:rPr>
          <w:color w:val="3C3C3C"/>
          <w:sz w:val="28"/>
          <w:szCs w:val="28"/>
        </w:rPr>
        <w:t xml:space="preserve">Приложение </w:t>
      </w:r>
    </w:p>
    <w:p w:rsidR="008D33B2" w:rsidRDefault="008D33B2" w:rsidP="008D33B2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8D33B2">
        <w:rPr>
          <w:color w:val="3C3C3C"/>
          <w:sz w:val="28"/>
          <w:szCs w:val="28"/>
        </w:rPr>
        <w:t>к постановлению</w:t>
      </w:r>
      <w:r>
        <w:rPr>
          <w:color w:val="3C3C3C"/>
          <w:sz w:val="28"/>
          <w:szCs w:val="28"/>
        </w:rPr>
        <w:t xml:space="preserve"> </w:t>
      </w:r>
      <w:r w:rsidRPr="008D33B2">
        <w:rPr>
          <w:color w:val="3C3C3C"/>
          <w:sz w:val="28"/>
          <w:szCs w:val="28"/>
        </w:rPr>
        <w:t xml:space="preserve">администрации </w:t>
      </w:r>
    </w:p>
    <w:p w:rsidR="008D33B2" w:rsidRPr="008D33B2" w:rsidRDefault="008D33B2" w:rsidP="008D33B2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proofErr w:type="spellStart"/>
      <w:r>
        <w:rPr>
          <w:color w:val="3C3C3C"/>
          <w:sz w:val="28"/>
          <w:szCs w:val="28"/>
        </w:rPr>
        <w:t>Мугреево-Никольского</w:t>
      </w:r>
      <w:proofErr w:type="spellEnd"/>
      <w:r>
        <w:rPr>
          <w:color w:val="3C3C3C"/>
          <w:sz w:val="28"/>
          <w:szCs w:val="28"/>
        </w:rPr>
        <w:t xml:space="preserve"> </w:t>
      </w:r>
      <w:r w:rsidRPr="008D33B2">
        <w:rPr>
          <w:color w:val="3C3C3C"/>
          <w:sz w:val="28"/>
          <w:szCs w:val="28"/>
        </w:rPr>
        <w:t xml:space="preserve">сельского поселения </w:t>
      </w:r>
      <w:r w:rsidRPr="008D33B2">
        <w:rPr>
          <w:color w:val="3C3C3C"/>
          <w:sz w:val="28"/>
          <w:szCs w:val="28"/>
        </w:rPr>
        <w:br/>
        <w:t xml:space="preserve">от </w:t>
      </w:r>
      <w:r>
        <w:rPr>
          <w:color w:val="3C3C3C"/>
          <w:sz w:val="28"/>
          <w:szCs w:val="28"/>
        </w:rPr>
        <w:t>01.07.2014</w:t>
      </w:r>
      <w:r w:rsidRPr="008D33B2">
        <w:rPr>
          <w:color w:val="3C3C3C"/>
          <w:sz w:val="28"/>
          <w:szCs w:val="28"/>
        </w:rPr>
        <w:t xml:space="preserve"> г. № </w:t>
      </w:r>
      <w:r>
        <w:rPr>
          <w:color w:val="3C3C3C"/>
          <w:sz w:val="28"/>
          <w:szCs w:val="28"/>
        </w:rPr>
        <w:t>36</w:t>
      </w:r>
    </w:p>
    <w:p w:rsidR="008D33B2" w:rsidRPr="008D33B2" w:rsidRDefault="008D33B2" w:rsidP="008D33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8D33B2">
        <w:rPr>
          <w:color w:val="3C3C3C"/>
          <w:sz w:val="28"/>
          <w:szCs w:val="28"/>
        </w:rPr>
        <w:br/>
      </w:r>
      <w:r w:rsidRPr="008D33B2">
        <w:rPr>
          <w:b/>
          <w:color w:val="3C3C3C"/>
          <w:sz w:val="28"/>
          <w:szCs w:val="28"/>
        </w:rPr>
        <w:t>Порядок</w:t>
      </w:r>
      <w:r w:rsidRPr="008D33B2">
        <w:rPr>
          <w:rStyle w:val="apple-converted-space"/>
          <w:b/>
          <w:color w:val="3C3C3C"/>
          <w:sz w:val="28"/>
          <w:szCs w:val="28"/>
        </w:rPr>
        <w:t> </w:t>
      </w:r>
      <w:r w:rsidRPr="008D33B2">
        <w:rPr>
          <w:b/>
          <w:color w:val="3C3C3C"/>
          <w:sz w:val="28"/>
          <w:szCs w:val="28"/>
        </w:rPr>
        <w:br/>
        <w:t>увольнения (освобождения от должности)</w:t>
      </w:r>
      <w:r w:rsidRPr="008D33B2">
        <w:rPr>
          <w:b/>
          <w:color w:val="3C3C3C"/>
          <w:sz w:val="28"/>
          <w:szCs w:val="28"/>
        </w:rPr>
        <w:br/>
        <w:t>муниципального служащего в связи с утратой доверия</w:t>
      </w:r>
    </w:p>
    <w:p w:rsidR="008D33B2" w:rsidRPr="008D33B2" w:rsidRDefault="008D33B2" w:rsidP="008D33B2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8D33B2">
        <w:rPr>
          <w:color w:val="3C3C3C"/>
          <w:sz w:val="28"/>
          <w:szCs w:val="28"/>
        </w:rPr>
        <w:t>1. Настоящий Порядок определяет основания и порядок увольнения (освобождения от должности) муниципального служащего в связи с утратой доверия.</w:t>
      </w:r>
      <w:r w:rsidRPr="008D33B2">
        <w:rPr>
          <w:color w:val="3C3C3C"/>
          <w:sz w:val="28"/>
          <w:szCs w:val="28"/>
        </w:rPr>
        <w:br/>
        <w:t>2. Муниципальный служащий подлежит увольнению (освобождению от должности) в связи с утратой доверия по следующим основаниям:</w:t>
      </w:r>
      <w:r w:rsidRPr="008D33B2">
        <w:rPr>
          <w:color w:val="3C3C3C"/>
          <w:sz w:val="28"/>
          <w:szCs w:val="28"/>
        </w:rPr>
        <w:br/>
        <w:t>1) непринятие муниципальным служащим мер по предотвращению и (или) урегулированию конфликта интересов, стороной которого он являлся;</w:t>
      </w:r>
      <w:r w:rsidRPr="008D33B2">
        <w:rPr>
          <w:color w:val="3C3C3C"/>
          <w:sz w:val="28"/>
          <w:szCs w:val="28"/>
        </w:rPr>
        <w:br/>
      </w:r>
      <w:proofErr w:type="gramStart"/>
      <w:r w:rsidRPr="008D33B2">
        <w:rPr>
          <w:color w:val="3C3C3C"/>
          <w:sz w:val="28"/>
          <w:szCs w:val="28"/>
        </w:rPr>
        <w:t>2) 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 w:rsidRPr="008D33B2">
        <w:rPr>
          <w:color w:val="3C3C3C"/>
          <w:sz w:val="28"/>
          <w:szCs w:val="28"/>
        </w:rPr>
        <w:br/>
        <w:t>3) участие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  <w:proofErr w:type="gramEnd"/>
      <w:r w:rsidRPr="008D33B2">
        <w:rPr>
          <w:color w:val="3C3C3C"/>
          <w:sz w:val="28"/>
          <w:szCs w:val="28"/>
        </w:rPr>
        <w:br/>
        <w:t>4) осуществление муниципальным служащим предпринимательской деятельности;</w:t>
      </w:r>
      <w:r w:rsidRPr="008D33B2">
        <w:rPr>
          <w:color w:val="3C3C3C"/>
          <w:sz w:val="28"/>
          <w:szCs w:val="28"/>
        </w:rPr>
        <w:br/>
        <w:t>5) вхождение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8D33B2">
        <w:rPr>
          <w:color w:val="3C3C3C"/>
          <w:sz w:val="28"/>
          <w:szCs w:val="28"/>
        </w:rPr>
        <w:br/>
        <w:t xml:space="preserve">3. </w:t>
      </w:r>
      <w:proofErr w:type="gramStart"/>
      <w:r w:rsidRPr="008D33B2">
        <w:rPr>
          <w:color w:val="3C3C3C"/>
          <w:sz w:val="28"/>
          <w:szCs w:val="28"/>
        </w:rPr>
        <w:t>Взыскания, предусмотренные ст.14.1, 15 и 27 Федерального закона «О муниципальной службе в Российской Федерации», применяются представителем нанимателя (работодателем) на основании:</w:t>
      </w:r>
      <w:r w:rsidRPr="008D33B2">
        <w:rPr>
          <w:color w:val="3C3C3C"/>
          <w:sz w:val="28"/>
          <w:szCs w:val="28"/>
        </w:rPr>
        <w:br/>
        <w:t xml:space="preserve">1) доклада о результатах проверки, проведенной уполномоченным должностным лицом администрации </w:t>
      </w:r>
      <w:proofErr w:type="spellStart"/>
      <w:r>
        <w:rPr>
          <w:color w:val="3C3C3C"/>
          <w:sz w:val="28"/>
          <w:szCs w:val="28"/>
        </w:rPr>
        <w:t>Мугреево-Никольского</w:t>
      </w:r>
      <w:proofErr w:type="spellEnd"/>
      <w:r w:rsidRPr="008D33B2">
        <w:rPr>
          <w:color w:val="3C3C3C"/>
          <w:sz w:val="28"/>
          <w:szCs w:val="28"/>
        </w:rPr>
        <w:t xml:space="preserve"> сельского поселения на проведение проверки, о результатах проверки;</w:t>
      </w:r>
      <w:r w:rsidRPr="008D33B2">
        <w:rPr>
          <w:color w:val="3C3C3C"/>
          <w:sz w:val="28"/>
          <w:szCs w:val="28"/>
        </w:rPr>
        <w:br/>
        <w:t xml:space="preserve">2) рекомендации комиссии администрации </w:t>
      </w:r>
      <w:proofErr w:type="spellStart"/>
      <w:r>
        <w:rPr>
          <w:color w:val="3C3C3C"/>
          <w:sz w:val="28"/>
          <w:szCs w:val="28"/>
        </w:rPr>
        <w:t>Мугреево-Никольского</w:t>
      </w:r>
      <w:proofErr w:type="spellEnd"/>
      <w:r w:rsidRPr="008D33B2">
        <w:rPr>
          <w:color w:val="3C3C3C"/>
          <w:sz w:val="28"/>
          <w:szCs w:val="28"/>
        </w:rPr>
        <w:t xml:space="preserve"> сельского поселения по соблюдению требований к служебному поведению муниципальных служащих и урегулированию конфликта интересов;</w:t>
      </w:r>
      <w:proofErr w:type="gramEnd"/>
      <w:r w:rsidRPr="008D33B2">
        <w:rPr>
          <w:color w:val="3C3C3C"/>
          <w:sz w:val="28"/>
          <w:szCs w:val="28"/>
        </w:rPr>
        <w:br/>
        <w:t>3) объяснений муниципального служащего;</w:t>
      </w:r>
      <w:r w:rsidRPr="008D33B2">
        <w:rPr>
          <w:color w:val="3C3C3C"/>
          <w:sz w:val="28"/>
          <w:szCs w:val="28"/>
        </w:rPr>
        <w:br/>
        <w:t>4) иных материалов.</w:t>
      </w:r>
      <w:r w:rsidRPr="008D33B2">
        <w:rPr>
          <w:color w:val="3C3C3C"/>
          <w:sz w:val="28"/>
          <w:szCs w:val="28"/>
        </w:rPr>
        <w:br/>
      </w:r>
      <w:r w:rsidRPr="008D33B2">
        <w:rPr>
          <w:color w:val="3C3C3C"/>
          <w:sz w:val="28"/>
          <w:szCs w:val="28"/>
        </w:rPr>
        <w:lastRenderedPageBreak/>
        <w:t>4. При применении взыскания представителем нанимателя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а также предшествующие результаты исполнения муниципальным служащим своих должностных обязанностей.</w:t>
      </w:r>
      <w:r w:rsidRPr="008D33B2">
        <w:rPr>
          <w:color w:val="3C3C3C"/>
          <w:sz w:val="28"/>
          <w:szCs w:val="28"/>
        </w:rPr>
        <w:br/>
        <w:t xml:space="preserve">5. </w:t>
      </w:r>
      <w:proofErr w:type="gramStart"/>
      <w:r w:rsidRPr="008D33B2">
        <w:rPr>
          <w:color w:val="3C3C3C"/>
          <w:sz w:val="28"/>
          <w:szCs w:val="28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(изменить должностное или служебное положение служащего, вплоть до его отстранения от исполнения должностных обязанностей на срок не более 1 месяца и с сохранением денежного содержания).</w:t>
      </w:r>
      <w:r w:rsidRPr="008D33B2">
        <w:rPr>
          <w:color w:val="3C3C3C"/>
          <w:sz w:val="28"/>
          <w:szCs w:val="28"/>
        </w:rPr>
        <w:br/>
        <w:t>6.</w:t>
      </w:r>
      <w:proofErr w:type="gramEnd"/>
      <w:r w:rsidRPr="008D33B2">
        <w:rPr>
          <w:color w:val="3C3C3C"/>
          <w:sz w:val="28"/>
          <w:szCs w:val="28"/>
        </w:rPr>
        <w:t xml:space="preserve"> </w:t>
      </w:r>
      <w:proofErr w:type="gramStart"/>
      <w:r w:rsidRPr="008D33B2">
        <w:rPr>
          <w:color w:val="3C3C3C"/>
          <w:sz w:val="28"/>
          <w:szCs w:val="28"/>
        </w:rPr>
        <w:t>Увольнение (освобождение от должности) в связи с утратой доверия осуществляется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указанного лица, пребывания его в отпуске, других случаев его отсутствия на службе (работе) по уважительным причинам, а также времени проведения проверки и рассмотрения ее материалов.</w:t>
      </w:r>
      <w:proofErr w:type="gramEnd"/>
      <w:r w:rsidRPr="008D33B2">
        <w:rPr>
          <w:color w:val="3C3C3C"/>
          <w:sz w:val="28"/>
          <w:szCs w:val="28"/>
        </w:rPr>
        <w:t xml:space="preserve"> При этом увольнение (освобождение от должности) в связи с утратой доверия должно быть осуществлено не позднее шести месяцев со дня совершения коррупционного правонарушения.</w:t>
      </w:r>
      <w:r w:rsidRPr="008D33B2">
        <w:rPr>
          <w:color w:val="3C3C3C"/>
          <w:sz w:val="28"/>
          <w:szCs w:val="28"/>
        </w:rPr>
        <w:br/>
        <w:t>7. В связи с применением к муниципальному служащему дисциплинарного взыскания в виде увольнения (освобождению от должности) по основанию утраты доверия представитель нанимателя расторгает трудовой договор с муниципальным служащим в соответствии с п.3 ч.1 ст.19 Федерального закона «О муниципальной службе в Российской Федерации». В распоряжении об увольнении (освобождении от должности) муниципального служащего в связи с совершением им коррупционного правонарушения в качестве основания применения взыскания указывается часть 2 статьи 27.1. Федерального закона «О муниципальной службе в Российской Федерации».</w:t>
      </w:r>
    </w:p>
    <w:p w:rsidR="0073575D" w:rsidRPr="008D33B2" w:rsidRDefault="0073575D">
      <w:pPr>
        <w:rPr>
          <w:rFonts w:ascii="Times New Roman" w:hAnsi="Times New Roman" w:cs="Times New Roman"/>
          <w:sz w:val="28"/>
          <w:szCs w:val="28"/>
        </w:rPr>
      </w:pPr>
    </w:p>
    <w:sectPr w:rsidR="0073575D" w:rsidRPr="008D33B2" w:rsidSect="0073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420"/>
    <w:multiLevelType w:val="hybridMultilevel"/>
    <w:tmpl w:val="D566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3B2"/>
    <w:rsid w:val="00000AAF"/>
    <w:rsid w:val="0003618B"/>
    <w:rsid w:val="00076ED8"/>
    <w:rsid w:val="000772AC"/>
    <w:rsid w:val="000C4DB6"/>
    <w:rsid w:val="000D12BC"/>
    <w:rsid w:val="00111727"/>
    <w:rsid w:val="001730F2"/>
    <w:rsid w:val="001D3AD9"/>
    <w:rsid w:val="0020032D"/>
    <w:rsid w:val="00256B81"/>
    <w:rsid w:val="00291989"/>
    <w:rsid w:val="002D123B"/>
    <w:rsid w:val="003708C3"/>
    <w:rsid w:val="003A2B89"/>
    <w:rsid w:val="003B1452"/>
    <w:rsid w:val="003E6B24"/>
    <w:rsid w:val="003F0DE9"/>
    <w:rsid w:val="004034B6"/>
    <w:rsid w:val="00407E00"/>
    <w:rsid w:val="00473274"/>
    <w:rsid w:val="0049130D"/>
    <w:rsid w:val="004A2B1F"/>
    <w:rsid w:val="004A7818"/>
    <w:rsid w:val="004C546F"/>
    <w:rsid w:val="004D0F9F"/>
    <w:rsid w:val="004E5CB2"/>
    <w:rsid w:val="00530F20"/>
    <w:rsid w:val="0054139A"/>
    <w:rsid w:val="0054217F"/>
    <w:rsid w:val="005D72A0"/>
    <w:rsid w:val="00614031"/>
    <w:rsid w:val="00634366"/>
    <w:rsid w:val="00661356"/>
    <w:rsid w:val="00694A3F"/>
    <w:rsid w:val="006965A8"/>
    <w:rsid w:val="006B18D5"/>
    <w:rsid w:val="006F0C27"/>
    <w:rsid w:val="00704A14"/>
    <w:rsid w:val="00710309"/>
    <w:rsid w:val="00725C6F"/>
    <w:rsid w:val="00726190"/>
    <w:rsid w:val="0073575D"/>
    <w:rsid w:val="00744096"/>
    <w:rsid w:val="00754C4C"/>
    <w:rsid w:val="00771999"/>
    <w:rsid w:val="00790F91"/>
    <w:rsid w:val="007B0390"/>
    <w:rsid w:val="007B26BD"/>
    <w:rsid w:val="007E03F5"/>
    <w:rsid w:val="007F1A75"/>
    <w:rsid w:val="0080250D"/>
    <w:rsid w:val="008062A6"/>
    <w:rsid w:val="008869EA"/>
    <w:rsid w:val="0088798B"/>
    <w:rsid w:val="008A0A09"/>
    <w:rsid w:val="008A0F79"/>
    <w:rsid w:val="008A364F"/>
    <w:rsid w:val="008B5CBC"/>
    <w:rsid w:val="008C1013"/>
    <w:rsid w:val="008C7DB3"/>
    <w:rsid w:val="008D33B2"/>
    <w:rsid w:val="008F34A8"/>
    <w:rsid w:val="009028D8"/>
    <w:rsid w:val="00911D57"/>
    <w:rsid w:val="00932154"/>
    <w:rsid w:val="00974059"/>
    <w:rsid w:val="009E4BE8"/>
    <w:rsid w:val="00A02335"/>
    <w:rsid w:val="00A140CD"/>
    <w:rsid w:val="00A273CF"/>
    <w:rsid w:val="00A512AD"/>
    <w:rsid w:val="00A565D5"/>
    <w:rsid w:val="00A83CD9"/>
    <w:rsid w:val="00AA593A"/>
    <w:rsid w:val="00AB6FE0"/>
    <w:rsid w:val="00AD5A3F"/>
    <w:rsid w:val="00AF3E62"/>
    <w:rsid w:val="00B22A2B"/>
    <w:rsid w:val="00B33A04"/>
    <w:rsid w:val="00B436F5"/>
    <w:rsid w:val="00B5172B"/>
    <w:rsid w:val="00B55526"/>
    <w:rsid w:val="00B66A57"/>
    <w:rsid w:val="00B834DC"/>
    <w:rsid w:val="00B86795"/>
    <w:rsid w:val="00B9558D"/>
    <w:rsid w:val="00BB157D"/>
    <w:rsid w:val="00BD35A3"/>
    <w:rsid w:val="00BE52D1"/>
    <w:rsid w:val="00BF77ED"/>
    <w:rsid w:val="00C43DE4"/>
    <w:rsid w:val="00C53CF7"/>
    <w:rsid w:val="00CC3DCE"/>
    <w:rsid w:val="00CE10E1"/>
    <w:rsid w:val="00CE59CF"/>
    <w:rsid w:val="00CE62FF"/>
    <w:rsid w:val="00CF5527"/>
    <w:rsid w:val="00D0105C"/>
    <w:rsid w:val="00D11A7D"/>
    <w:rsid w:val="00D12AEC"/>
    <w:rsid w:val="00D24FF6"/>
    <w:rsid w:val="00DA2DE5"/>
    <w:rsid w:val="00DE57B1"/>
    <w:rsid w:val="00DF2E25"/>
    <w:rsid w:val="00E0296A"/>
    <w:rsid w:val="00E14741"/>
    <w:rsid w:val="00E27278"/>
    <w:rsid w:val="00E4610C"/>
    <w:rsid w:val="00E9224C"/>
    <w:rsid w:val="00EA729C"/>
    <w:rsid w:val="00EB53F5"/>
    <w:rsid w:val="00EE5B9D"/>
    <w:rsid w:val="00F26B63"/>
    <w:rsid w:val="00F26E35"/>
    <w:rsid w:val="00F307DB"/>
    <w:rsid w:val="00F71905"/>
    <w:rsid w:val="00F8517F"/>
    <w:rsid w:val="00FB1256"/>
    <w:rsid w:val="00FF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33B2"/>
  </w:style>
  <w:style w:type="paragraph" w:customStyle="1" w:styleId="a4">
    <w:name w:val="Заголовок"/>
    <w:basedOn w:val="a"/>
    <w:next w:val="a5"/>
    <w:rsid w:val="008D33B2"/>
    <w:pPr>
      <w:keepNext/>
      <w:suppressAutoHyphens/>
      <w:spacing w:before="240" w:after="120" w:line="240" w:lineRule="auto"/>
    </w:pPr>
    <w:rPr>
      <w:rFonts w:ascii="Albany AMT" w:eastAsia="Albany AMT" w:hAnsi="Albany AMT" w:cs="Lucidasans"/>
      <w:sz w:val="28"/>
      <w:szCs w:val="28"/>
    </w:rPr>
  </w:style>
  <w:style w:type="paragraph" w:styleId="a6">
    <w:name w:val="Subtitle"/>
    <w:basedOn w:val="a"/>
    <w:next w:val="a5"/>
    <w:link w:val="a7"/>
    <w:uiPriority w:val="11"/>
    <w:qFormat/>
    <w:rsid w:val="008D33B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uiPriority w:val="11"/>
    <w:rsid w:val="008D33B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No Spacing"/>
    <w:uiPriority w:val="1"/>
    <w:qFormat/>
    <w:rsid w:val="008D33B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9"/>
    <w:uiPriority w:val="99"/>
    <w:semiHidden/>
    <w:unhideWhenUsed/>
    <w:rsid w:val="008D33B2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8D3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769</Words>
  <Characters>4386</Characters>
  <Application>Microsoft Office Word</Application>
  <DocSecurity>0</DocSecurity>
  <Lines>36</Lines>
  <Paragraphs>10</Paragraphs>
  <ScaleCrop>false</ScaleCrop>
  <Company>Microsoft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2017-01-19T10:38:00Z</dcterms:created>
  <dcterms:modified xsi:type="dcterms:W3CDTF">2017-01-19T10:44:00Z</dcterms:modified>
</cp:coreProperties>
</file>