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3C" w:rsidRPr="0050167A" w:rsidRDefault="00C81F3C" w:rsidP="00C81F3C">
      <w:pPr>
        <w:pStyle w:val="a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808355" cy="88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F3C" w:rsidRPr="00F86C71" w:rsidRDefault="00C81F3C" w:rsidP="00C81F3C">
      <w:pPr>
        <w:pStyle w:val="af"/>
        <w:jc w:val="center"/>
        <w:rPr>
          <w:rFonts w:ascii="Times New Roman" w:hAnsi="Times New Roman"/>
          <w:i w:val="0"/>
          <w:sz w:val="28"/>
          <w:szCs w:val="28"/>
          <w:u w:val="single"/>
          <w:lang w:val="ru-RU"/>
        </w:rPr>
      </w:pPr>
      <w:r w:rsidRPr="00F86C71">
        <w:rPr>
          <w:rFonts w:ascii="Times New Roman" w:hAnsi="Times New Roman"/>
          <w:i w:val="0"/>
          <w:sz w:val="28"/>
          <w:szCs w:val="28"/>
          <w:u w:val="single"/>
          <w:lang w:val="ru-RU"/>
        </w:rPr>
        <w:t>ИВАНОВСКАЯ ОБЛАСТЬ</w:t>
      </w:r>
    </w:p>
    <w:p w:rsidR="00C81F3C" w:rsidRPr="00F86C71" w:rsidRDefault="00C81F3C" w:rsidP="00C81F3C">
      <w:pPr>
        <w:pStyle w:val="af"/>
        <w:jc w:val="center"/>
        <w:rPr>
          <w:rFonts w:ascii="Times New Roman" w:hAnsi="Times New Roman"/>
          <w:i w:val="0"/>
          <w:sz w:val="28"/>
          <w:szCs w:val="28"/>
          <w:u w:val="single"/>
          <w:lang w:val="ru-RU"/>
        </w:rPr>
      </w:pPr>
      <w:r w:rsidRPr="00F86C71">
        <w:rPr>
          <w:rFonts w:ascii="Times New Roman" w:hAnsi="Times New Roman"/>
          <w:i w:val="0"/>
          <w:sz w:val="28"/>
          <w:szCs w:val="28"/>
          <w:u w:val="single"/>
          <w:lang w:val="ru-RU"/>
        </w:rPr>
        <w:t>ЮЖСКИЙ МУНИЦИПАЛЬНЫЙ РАЙОН</w:t>
      </w:r>
    </w:p>
    <w:p w:rsidR="00C81F3C" w:rsidRPr="00F86C71" w:rsidRDefault="00C81F3C" w:rsidP="00C81F3C">
      <w:pPr>
        <w:pStyle w:val="af"/>
        <w:jc w:val="center"/>
        <w:rPr>
          <w:rFonts w:ascii="Times New Roman" w:hAnsi="Times New Roman"/>
          <w:i w:val="0"/>
          <w:sz w:val="28"/>
          <w:szCs w:val="28"/>
          <w:u w:val="single"/>
          <w:lang w:val="ru-RU"/>
        </w:rPr>
      </w:pPr>
      <w:r w:rsidRPr="00F86C71">
        <w:rPr>
          <w:rFonts w:ascii="Times New Roman" w:hAnsi="Times New Roman"/>
          <w:i w:val="0"/>
          <w:sz w:val="28"/>
          <w:szCs w:val="28"/>
          <w:u w:val="single"/>
          <w:lang w:val="ru-RU"/>
        </w:rPr>
        <w:t>АДМИНИСТРАЦИЯ МУГРЕВО-НИКОЛЬСКОГО СЕЛЬСКОГО ПОСЕЛЕНИЯ</w:t>
      </w:r>
    </w:p>
    <w:p w:rsidR="00C81F3C" w:rsidRPr="0050167A" w:rsidRDefault="00C81F3C" w:rsidP="00C81F3C">
      <w:pPr>
        <w:pStyle w:val="af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81F3C" w:rsidRPr="0050167A" w:rsidRDefault="00C81F3C" w:rsidP="00C81F3C">
      <w:pPr>
        <w:pStyle w:val="af2"/>
        <w:jc w:val="center"/>
        <w:rPr>
          <w:rFonts w:ascii="Times New Roman" w:hAnsi="Times New Roman" w:cs="Times New Roman"/>
          <w:b/>
          <w:bCs/>
        </w:rPr>
      </w:pPr>
      <w:proofErr w:type="gramStart"/>
      <w:r w:rsidRPr="0050167A">
        <w:rPr>
          <w:rFonts w:ascii="Times New Roman" w:hAnsi="Times New Roman" w:cs="Times New Roman"/>
          <w:b/>
          <w:bCs/>
        </w:rPr>
        <w:t>П</w:t>
      </w:r>
      <w:proofErr w:type="gramEnd"/>
      <w:r w:rsidRPr="0050167A">
        <w:rPr>
          <w:rFonts w:ascii="Times New Roman" w:hAnsi="Times New Roman" w:cs="Times New Roman"/>
          <w:b/>
          <w:bCs/>
        </w:rPr>
        <w:t xml:space="preserve"> О С Т А Н О В Л Е Н И Е</w:t>
      </w:r>
    </w:p>
    <w:p w:rsidR="00C81F3C" w:rsidRPr="0050167A" w:rsidRDefault="00C81F3C" w:rsidP="00C81F3C">
      <w:pPr>
        <w:pStyle w:val="af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0167A">
        <w:rPr>
          <w:rFonts w:ascii="Times New Roman" w:hAnsi="Times New Roman"/>
          <w:b/>
          <w:bCs/>
          <w:sz w:val="28"/>
          <w:szCs w:val="28"/>
          <w:lang w:val="ru-RU"/>
        </w:rPr>
        <w:t>с. Мугреево-Никольское</w:t>
      </w:r>
    </w:p>
    <w:p w:rsidR="00C81F3C" w:rsidRPr="0050167A" w:rsidRDefault="00C81F3C" w:rsidP="00C81F3C">
      <w:pPr>
        <w:jc w:val="center"/>
        <w:rPr>
          <w:sz w:val="28"/>
          <w:szCs w:val="28"/>
        </w:rPr>
      </w:pPr>
    </w:p>
    <w:p w:rsidR="00C81F3C" w:rsidRPr="00C81F3C" w:rsidRDefault="00C81F3C" w:rsidP="00C81F3C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C81F3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 июня</w:t>
      </w:r>
      <w:r w:rsidRPr="00C81F3C">
        <w:rPr>
          <w:rFonts w:ascii="Times New Roman" w:hAnsi="Times New Roman" w:cs="Times New Roman"/>
          <w:sz w:val="28"/>
          <w:szCs w:val="28"/>
        </w:rPr>
        <w:t xml:space="preserve"> 2021 года №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044820" w:rsidRPr="00C81F3C" w:rsidRDefault="00044820" w:rsidP="0004482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E3E33" w:rsidRPr="007D5F03" w:rsidRDefault="00FE3E33" w:rsidP="00656F3E">
      <w:pPr>
        <w:spacing w:line="240" w:lineRule="auto"/>
        <w:jc w:val="center"/>
        <w:rPr>
          <w:rFonts w:ascii="Times New Roman" w:eastAsia="Arial" w:hAnsi="Times New Roman"/>
          <w:b/>
          <w:bCs/>
          <w:kern w:val="1"/>
          <w:sz w:val="28"/>
          <w:szCs w:val="28"/>
          <w:lang w:eastAsia="hi-IN" w:bidi="hi-IN"/>
        </w:rPr>
      </w:pPr>
    </w:p>
    <w:tbl>
      <w:tblPr>
        <w:tblW w:w="88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04"/>
      </w:tblGrid>
      <w:tr w:rsidR="00774EC7" w:rsidRPr="00D17390" w:rsidTr="00EA3CD6">
        <w:tc>
          <w:tcPr>
            <w:tcW w:w="8804" w:type="dxa"/>
            <w:shd w:val="clear" w:color="auto" w:fill="FFFFFF"/>
            <w:vAlign w:val="center"/>
            <w:hideMark/>
          </w:tcPr>
          <w:p w:rsidR="00FE3E33" w:rsidRPr="00FE3E33" w:rsidRDefault="00FE3E33" w:rsidP="00FE3E33">
            <w:pPr>
              <w:pStyle w:val="ab"/>
              <w:jc w:val="center"/>
              <w:rPr>
                <w:b/>
              </w:rPr>
            </w:pPr>
            <w:r w:rsidRPr="00FE3E33">
              <w:rPr>
                <w:b/>
                <w:bCs/>
                <w:color w:val="000000"/>
              </w:rPr>
              <w:t>Об утверждении Положения о</w:t>
            </w:r>
            <w:r w:rsidR="00B56DFF">
              <w:rPr>
                <w:b/>
                <w:bCs/>
                <w:color w:val="000000"/>
              </w:rPr>
              <w:t>б</w:t>
            </w:r>
            <w:r w:rsidRPr="00FE3E33">
              <w:rPr>
                <w:b/>
                <w:bCs/>
                <w:color w:val="000000"/>
              </w:rPr>
              <w:t xml:space="preserve">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FE3E33">
              <w:rPr>
                <w:rStyle w:val="FontStyle36"/>
                <w:b w:val="0"/>
                <w:spacing w:val="-6"/>
              </w:rPr>
              <w:t xml:space="preserve">, </w:t>
            </w:r>
            <w:r w:rsidRPr="00FE3E33">
              <w:rPr>
                <w:rStyle w:val="FontStyle36"/>
                <w:spacing w:val="-6"/>
              </w:rPr>
      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      </w:r>
            <w:proofErr w:type="gramStart"/>
            <w:r w:rsidRPr="00FE3E33">
              <w:rPr>
                <w:rStyle w:val="FontStyle36"/>
                <w:spacing w:val="-6"/>
              </w:rPr>
              <w:t>»</w:t>
            </w:r>
            <w:r w:rsidRPr="00FE3E33">
              <w:rPr>
                <w:b/>
              </w:rPr>
              <w:t>н</w:t>
            </w:r>
            <w:proofErr w:type="gramEnd"/>
            <w:r w:rsidRPr="00FE3E33">
              <w:rPr>
                <w:b/>
              </w:rPr>
              <w:t>а территории</w:t>
            </w:r>
          </w:p>
          <w:p w:rsidR="00774EC7" w:rsidRPr="00FE3E33" w:rsidRDefault="00C81F3C" w:rsidP="00FE3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Мугреево-Никольского </w:t>
            </w:r>
            <w:r w:rsidR="00FE3E33" w:rsidRPr="00FE3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774EC7" w:rsidRPr="00D17390" w:rsidRDefault="00774EC7" w:rsidP="00774EC7">
            <w:pPr>
              <w:jc w:val="center"/>
              <w:rPr>
                <w:szCs w:val="28"/>
              </w:rPr>
            </w:pPr>
          </w:p>
        </w:tc>
      </w:tr>
    </w:tbl>
    <w:p w:rsidR="00774EC7" w:rsidRPr="00774EC7" w:rsidRDefault="00FE3E33" w:rsidP="00774EC7">
      <w:pPr>
        <w:shd w:val="clear" w:color="auto" w:fill="FFFFFF"/>
        <w:spacing w:after="125"/>
        <w:rPr>
          <w:rFonts w:ascii="Times New Roman" w:hAnsi="Times New Roman" w:cs="Times New Roman"/>
          <w:sz w:val="24"/>
          <w:szCs w:val="24"/>
        </w:rPr>
      </w:pPr>
      <w:proofErr w:type="gramStart"/>
      <w:r w:rsidRPr="00FE3E33">
        <w:rPr>
          <w:rFonts w:ascii="Times New Roman" w:hAnsi="Times New Roman" w:cs="Times New Roman"/>
          <w:spacing w:val="-6"/>
          <w:sz w:val="24"/>
          <w:szCs w:val="24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 w:rsidRPr="00FE3E33">
        <w:rPr>
          <w:rFonts w:ascii="Times New Roman" w:hAnsi="Times New Roman" w:cs="Times New Roman"/>
          <w:sz w:val="24"/>
          <w:szCs w:val="24"/>
        </w:rPr>
        <w:t xml:space="preserve">, Законом </w:t>
      </w:r>
      <w:r>
        <w:rPr>
          <w:rFonts w:ascii="Times New Roman" w:hAnsi="Times New Roman" w:cs="Times New Roman"/>
          <w:sz w:val="24"/>
          <w:szCs w:val="24"/>
        </w:rPr>
        <w:t>Ивановской области</w:t>
      </w:r>
      <w:r w:rsidRPr="00FE3E3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14 июля 2008 года № 83-ОЗ</w:t>
      </w:r>
      <w:r w:rsidRPr="00FE3E33">
        <w:rPr>
          <w:rFonts w:ascii="Times New Roman" w:hAnsi="Times New Roman" w:cs="Times New Roman"/>
          <w:sz w:val="24"/>
          <w:szCs w:val="24"/>
        </w:rPr>
        <w:t xml:space="preserve"> «О развитии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в Ивановской области»</w:t>
      </w:r>
      <w:r w:rsidR="00774EC7" w:rsidRPr="00774EC7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C81F3C">
        <w:rPr>
          <w:rFonts w:ascii="Times New Roman" w:hAnsi="Times New Roman" w:cs="Times New Roman"/>
          <w:sz w:val="24"/>
          <w:szCs w:val="24"/>
        </w:rPr>
        <w:t>Мугреево-Никольского</w:t>
      </w:r>
      <w:r w:rsidR="00774EC7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EC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81F3C">
        <w:rPr>
          <w:rFonts w:ascii="Times New Roman" w:hAnsi="Times New Roman" w:cs="Times New Roman"/>
          <w:sz w:val="24"/>
          <w:szCs w:val="24"/>
        </w:rPr>
        <w:t>Мугреево-Никольского</w:t>
      </w:r>
      <w:r w:rsidR="00774E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74EC7" w:rsidRPr="00774EC7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774EC7" w:rsidRPr="00774EC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D3C28" w:rsidRPr="00ED3C28" w:rsidRDefault="00ED3C28" w:rsidP="00ED3C28">
      <w:pPr>
        <w:pStyle w:val="ab"/>
        <w:ind w:firstLine="709"/>
        <w:rPr>
          <w:spacing w:val="-6"/>
        </w:rPr>
      </w:pPr>
      <w:r w:rsidRPr="00ED3C28">
        <w:rPr>
          <w:rStyle w:val="FontStyle36"/>
          <w:b w:val="0"/>
          <w:spacing w:val="-6"/>
        </w:rPr>
        <w:t>1</w:t>
      </w:r>
      <w:r w:rsidRPr="00ED3C28">
        <w:rPr>
          <w:rStyle w:val="FontStyle36"/>
          <w:spacing w:val="-6"/>
        </w:rPr>
        <w:t xml:space="preserve">. </w:t>
      </w:r>
      <w:r w:rsidRPr="00ED3C28">
        <w:t>Утвердить Положение о</w:t>
      </w:r>
      <w:r w:rsidR="004F25F0">
        <w:t>б</w:t>
      </w:r>
      <w:r w:rsidRPr="00ED3C28">
        <w:t xml:space="preserve">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C81F3C">
        <w:t>Мугреево-Никольского</w:t>
      </w:r>
      <w:r>
        <w:t xml:space="preserve"> сельского поселения, согласно приложению.</w:t>
      </w:r>
    </w:p>
    <w:p w:rsidR="00ED3C28" w:rsidRDefault="00B56DFF" w:rsidP="00ED3C2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ED3C28" w:rsidRPr="00ED3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D3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Настоящее </w:t>
      </w:r>
      <w:r w:rsidR="00ED3C28" w:rsidRPr="00ED3C28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вступает в силу со дня его обнародования.</w:t>
      </w:r>
    </w:p>
    <w:p w:rsidR="00ED3C28" w:rsidRPr="00ED3C28" w:rsidRDefault="00CE1883" w:rsidP="00ED3C2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ED3C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Обнародовать настоящее Постановление в соответствии </w:t>
      </w:r>
      <w:r w:rsidR="00C81F3C">
        <w:rPr>
          <w:rFonts w:ascii="Times New Roman" w:hAnsi="Times New Roman" w:cs="Times New Roman"/>
          <w:sz w:val="24"/>
          <w:szCs w:val="24"/>
          <w:shd w:val="clear" w:color="auto" w:fill="FFFFFF"/>
        </w:rPr>
        <w:t>с. Уставом Мугреево-Никольского сельского послеения</w:t>
      </w:r>
      <w:proofErr w:type="gramStart"/>
      <w:r w:rsidR="00C81F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3C2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ED3C28" w:rsidRDefault="00ED3C28" w:rsidP="00ED3C28">
      <w:pPr>
        <w:rPr>
          <w:szCs w:val="28"/>
        </w:rPr>
      </w:pPr>
    </w:p>
    <w:p w:rsidR="00044820" w:rsidRDefault="00044820" w:rsidP="00044820">
      <w:pPr>
        <w:widowControl w:val="0"/>
        <w:suppressAutoHyphens/>
        <w:spacing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C81F3C" w:rsidRPr="00C81F3C" w:rsidRDefault="00C81F3C" w:rsidP="00C81F3C">
      <w:pPr>
        <w:widowControl w:val="0"/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C81F3C">
        <w:rPr>
          <w:rFonts w:ascii="Times New Roman" w:hAnsi="Times New Roman" w:cs="Times New Roman"/>
          <w:b/>
          <w:bCs/>
          <w:sz w:val="28"/>
          <w:szCs w:val="28"/>
        </w:rPr>
        <w:t xml:space="preserve">Глава Мугреево-Никольского </w:t>
      </w:r>
    </w:p>
    <w:p w:rsidR="00C81F3C" w:rsidRPr="00C81F3C" w:rsidRDefault="00C81F3C" w:rsidP="00C81F3C">
      <w:pPr>
        <w:widowControl w:val="0"/>
        <w:tabs>
          <w:tab w:val="left" w:pos="7260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C81F3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                                                      М.Г.Скурлакова</w:t>
      </w:r>
    </w:p>
    <w:p w:rsidR="00C81F3C" w:rsidRPr="00C81F3C" w:rsidRDefault="00C81F3C" w:rsidP="00C81F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F3C" w:rsidRPr="00C81F3C" w:rsidRDefault="00C81F3C" w:rsidP="00C81F3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C81F3C" w:rsidRDefault="00C81F3C" w:rsidP="00C81F3C">
      <w:pPr>
        <w:tabs>
          <w:tab w:val="left" w:pos="0"/>
        </w:tabs>
        <w:jc w:val="right"/>
      </w:pPr>
    </w:p>
    <w:p w:rsidR="00C81F3C" w:rsidRDefault="00C81F3C" w:rsidP="00C81F3C">
      <w:pPr>
        <w:tabs>
          <w:tab w:val="left" w:pos="0"/>
        </w:tabs>
        <w:jc w:val="right"/>
      </w:pPr>
    </w:p>
    <w:p w:rsidR="00C81F3C" w:rsidRDefault="00C81F3C" w:rsidP="00C81F3C">
      <w:pPr>
        <w:tabs>
          <w:tab w:val="left" w:pos="0"/>
        </w:tabs>
        <w:jc w:val="right"/>
      </w:pPr>
    </w:p>
    <w:p w:rsidR="00C81F3C" w:rsidRPr="00C81F3C" w:rsidRDefault="00C81F3C" w:rsidP="00C81F3C">
      <w:pPr>
        <w:tabs>
          <w:tab w:val="left" w:pos="0"/>
        </w:tabs>
        <w:jc w:val="right"/>
        <w:rPr>
          <w:rFonts w:ascii="Times New Roman" w:hAnsi="Times New Roman" w:cs="Times New Roman"/>
        </w:rPr>
      </w:pPr>
      <w:r w:rsidRPr="00C81F3C">
        <w:rPr>
          <w:rFonts w:ascii="Times New Roman" w:hAnsi="Times New Roman" w:cs="Times New Roman"/>
        </w:rPr>
        <w:t>Приложение № 1</w:t>
      </w:r>
    </w:p>
    <w:p w:rsidR="00C81F3C" w:rsidRPr="00C81F3C" w:rsidRDefault="00C81F3C" w:rsidP="00C81F3C">
      <w:pPr>
        <w:tabs>
          <w:tab w:val="left" w:pos="0"/>
        </w:tabs>
        <w:jc w:val="right"/>
        <w:rPr>
          <w:rFonts w:ascii="Times New Roman" w:hAnsi="Times New Roman" w:cs="Times New Roman"/>
        </w:rPr>
      </w:pPr>
      <w:r w:rsidRPr="00C81F3C">
        <w:rPr>
          <w:rFonts w:ascii="Times New Roman" w:hAnsi="Times New Roman" w:cs="Times New Roman"/>
        </w:rPr>
        <w:t>к постановлению администрации</w:t>
      </w:r>
    </w:p>
    <w:p w:rsidR="00C81F3C" w:rsidRPr="00C81F3C" w:rsidRDefault="00C81F3C" w:rsidP="00C81F3C">
      <w:pPr>
        <w:tabs>
          <w:tab w:val="left" w:pos="0"/>
        </w:tabs>
        <w:jc w:val="right"/>
        <w:rPr>
          <w:rFonts w:ascii="Times New Roman" w:hAnsi="Times New Roman" w:cs="Times New Roman"/>
        </w:rPr>
      </w:pPr>
      <w:r w:rsidRPr="00C81F3C">
        <w:rPr>
          <w:rFonts w:ascii="Times New Roman" w:hAnsi="Times New Roman" w:cs="Times New Roman"/>
        </w:rPr>
        <w:t>Мугреево-Никольского сельского поселения</w:t>
      </w:r>
    </w:p>
    <w:p w:rsidR="00C81F3C" w:rsidRPr="00C81F3C" w:rsidRDefault="00C81F3C" w:rsidP="00C81F3C">
      <w:pPr>
        <w:tabs>
          <w:tab w:val="left" w:pos="0"/>
        </w:tabs>
        <w:jc w:val="right"/>
        <w:rPr>
          <w:rFonts w:ascii="Times New Roman" w:hAnsi="Times New Roman" w:cs="Times New Roman"/>
        </w:rPr>
      </w:pPr>
      <w:r w:rsidRPr="00C81F3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16.06</w:t>
      </w:r>
      <w:r w:rsidRPr="00C81F3C">
        <w:rPr>
          <w:rFonts w:ascii="Times New Roman" w:hAnsi="Times New Roman" w:cs="Times New Roman"/>
        </w:rPr>
        <w:t>.2021 №2</w:t>
      </w:r>
      <w:r>
        <w:rPr>
          <w:rFonts w:ascii="Times New Roman" w:hAnsi="Times New Roman" w:cs="Times New Roman"/>
        </w:rPr>
        <w:t>7</w:t>
      </w:r>
    </w:p>
    <w:p w:rsidR="00C81F3C" w:rsidRPr="00F30792" w:rsidRDefault="00C81F3C" w:rsidP="00C81F3C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0536" w:rsidRPr="000E0536" w:rsidRDefault="000E0536" w:rsidP="000E0536">
      <w:pPr>
        <w:rPr>
          <w:rFonts w:ascii="Times New Roman" w:hAnsi="Times New Roman" w:cs="Times New Roman"/>
          <w:sz w:val="24"/>
          <w:szCs w:val="24"/>
        </w:rPr>
      </w:pPr>
    </w:p>
    <w:p w:rsidR="00B56DFF" w:rsidRPr="00C81F3C" w:rsidRDefault="00B56DFF" w:rsidP="00B56DFF">
      <w:pPr>
        <w:pStyle w:val="1"/>
        <w:rPr>
          <w:caps/>
          <w:sz w:val="28"/>
          <w:szCs w:val="28"/>
        </w:rPr>
      </w:pPr>
      <w:r w:rsidRPr="00C81F3C">
        <w:rPr>
          <w:sz w:val="28"/>
          <w:szCs w:val="28"/>
        </w:rPr>
        <w:t>ПОЛОЖЕНИЕ</w:t>
      </w:r>
    </w:p>
    <w:p w:rsidR="004F25F0" w:rsidRPr="00C81F3C" w:rsidRDefault="00B56DFF" w:rsidP="00B56DFF">
      <w:pPr>
        <w:pStyle w:val="1"/>
        <w:rPr>
          <w:rStyle w:val="highlight"/>
          <w:sz w:val="24"/>
          <w:szCs w:val="24"/>
        </w:rPr>
      </w:pPr>
      <w:r w:rsidRPr="00C81F3C">
        <w:rPr>
          <w:sz w:val="24"/>
          <w:szCs w:val="24"/>
        </w:rPr>
        <w:t>о</w:t>
      </w:r>
      <w:r w:rsidR="004F25F0" w:rsidRPr="00C81F3C">
        <w:rPr>
          <w:sz w:val="24"/>
          <w:szCs w:val="24"/>
        </w:rPr>
        <w:t>б</w:t>
      </w:r>
      <w:r w:rsidRPr="00C81F3C">
        <w:rPr>
          <w:sz w:val="24"/>
          <w:szCs w:val="24"/>
        </w:rPr>
        <w:t xml:space="preserve"> условиях и </w:t>
      </w:r>
      <w:r w:rsidRPr="00C81F3C">
        <w:rPr>
          <w:rStyle w:val="highlight"/>
          <w:sz w:val="24"/>
          <w:szCs w:val="24"/>
        </w:rPr>
        <w:t>порядкеоказанияподдержкисубъектам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proofErr w:type="gramStart"/>
      <w:r w:rsidRPr="00C81F3C">
        <w:rPr>
          <w:rStyle w:val="highlight"/>
          <w:sz w:val="24"/>
          <w:szCs w:val="24"/>
        </w:rPr>
        <w:t>»н</w:t>
      </w:r>
      <w:proofErr w:type="gramEnd"/>
      <w:r w:rsidRPr="00C81F3C">
        <w:rPr>
          <w:rStyle w:val="highlight"/>
          <w:sz w:val="24"/>
          <w:szCs w:val="24"/>
        </w:rPr>
        <w:t xml:space="preserve">а территории </w:t>
      </w:r>
    </w:p>
    <w:p w:rsidR="00B56DFF" w:rsidRPr="00C81F3C" w:rsidRDefault="00C81F3C" w:rsidP="00B56DFF">
      <w:pPr>
        <w:pStyle w:val="1"/>
        <w:rPr>
          <w:caps/>
          <w:sz w:val="24"/>
          <w:szCs w:val="24"/>
        </w:rPr>
      </w:pPr>
      <w:r w:rsidRPr="00C81F3C">
        <w:rPr>
          <w:rStyle w:val="highlight"/>
          <w:sz w:val="24"/>
          <w:szCs w:val="24"/>
        </w:rPr>
        <w:t>Мугреево-Никольского</w:t>
      </w:r>
      <w:r w:rsidR="004F25F0" w:rsidRPr="00C81F3C">
        <w:rPr>
          <w:rStyle w:val="highlight"/>
          <w:sz w:val="24"/>
          <w:szCs w:val="24"/>
        </w:rPr>
        <w:t xml:space="preserve"> сельского поселения</w:t>
      </w:r>
    </w:p>
    <w:p w:rsidR="00B56DFF" w:rsidRPr="009B3FBB" w:rsidRDefault="00B56DFF" w:rsidP="00B56DFF">
      <w:pPr>
        <w:pStyle w:val="1"/>
        <w:rPr>
          <w:sz w:val="28"/>
          <w:szCs w:val="28"/>
        </w:rPr>
      </w:pPr>
    </w:p>
    <w:p w:rsidR="00B56DFF" w:rsidRPr="004F25F0" w:rsidRDefault="00B56DFF" w:rsidP="00B56DFF">
      <w:pPr>
        <w:pStyle w:val="1"/>
        <w:rPr>
          <w:sz w:val="24"/>
          <w:szCs w:val="24"/>
        </w:rPr>
      </w:pPr>
      <w:r w:rsidRPr="004F25F0">
        <w:rPr>
          <w:b w:val="0"/>
          <w:sz w:val="24"/>
          <w:szCs w:val="24"/>
        </w:rPr>
        <w:t>1. Общие положения</w:t>
      </w:r>
    </w:p>
    <w:p w:rsidR="00B56DFF" w:rsidRPr="004F25F0" w:rsidRDefault="00B56DFF" w:rsidP="00B56DFF">
      <w:pPr>
        <w:pStyle w:val="1"/>
        <w:rPr>
          <w:sz w:val="24"/>
          <w:szCs w:val="24"/>
        </w:rPr>
      </w:pPr>
    </w:p>
    <w:p w:rsidR="00B56DFF" w:rsidRPr="004F25F0" w:rsidRDefault="00B56DFF" w:rsidP="00B56DFF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F25F0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 и организаций, образующих инфраструктурную поддержку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</w:t>
      </w:r>
      <w:proofErr w:type="gramEnd"/>
      <w:r w:rsidRPr="004F25F0">
        <w:rPr>
          <w:rFonts w:ascii="Times New Roman" w:hAnsi="Times New Roman" w:cs="Times New Roman"/>
          <w:sz w:val="24"/>
          <w:szCs w:val="24"/>
        </w:rPr>
        <w:t xml:space="preserve"> профессиональный доход» на территории </w:t>
      </w:r>
      <w:r w:rsidR="00C81F3C">
        <w:rPr>
          <w:rFonts w:ascii="Times New Roman" w:hAnsi="Times New Roman" w:cs="Times New Roman"/>
          <w:sz w:val="24"/>
          <w:szCs w:val="24"/>
        </w:rPr>
        <w:t>Мугреево-Никольского</w:t>
      </w:r>
      <w:r w:rsidR="004F25F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56DFF" w:rsidRPr="004F25F0" w:rsidRDefault="00B56DFF" w:rsidP="00B56DFF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25F0">
        <w:rPr>
          <w:rFonts w:ascii="Times New Roman" w:hAnsi="Times New Roman" w:cs="Times New Roman"/>
          <w:sz w:val="24"/>
          <w:szCs w:val="24"/>
        </w:rPr>
        <w:t>Настоящее положение определяет</w:t>
      </w:r>
      <w:bookmarkStart w:id="0" w:name="YANDEX_42"/>
      <w:bookmarkEnd w:id="0"/>
      <w:r w:rsidRPr="004F25F0">
        <w:rPr>
          <w:rStyle w:val="highlight"/>
          <w:rFonts w:ascii="Times New Roman" w:hAnsi="Times New Roman" w:cs="Times New Roman"/>
          <w:sz w:val="24"/>
          <w:szCs w:val="24"/>
        </w:rPr>
        <w:t xml:space="preserve"> порядок</w:t>
      </w:r>
      <w:r w:rsidRPr="004F25F0">
        <w:rPr>
          <w:rFonts w:ascii="Times New Roman" w:hAnsi="Times New Roman" w:cs="Times New Roman"/>
          <w:sz w:val="24"/>
          <w:szCs w:val="24"/>
        </w:rPr>
        <w:t xml:space="preserve"> реализации отдельных полномочий органов местного самоуправления по вопросам развития </w:t>
      </w:r>
      <w:bookmarkStart w:id="1" w:name="YANDEX_43"/>
      <w:bookmarkEnd w:id="1"/>
      <w:r w:rsidRPr="004F25F0">
        <w:rPr>
          <w:rStyle w:val="highlight"/>
          <w:rFonts w:ascii="Times New Roman" w:hAnsi="Times New Roman" w:cs="Times New Roman"/>
          <w:sz w:val="24"/>
          <w:szCs w:val="24"/>
        </w:rPr>
        <w:t xml:space="preserve">малого </w:t>
      </w:r>
      <w:bookmarkStart w:id="2" w:name="YANDEX_44"/>
      <w:bookmarkEnd w:id="2"/>
      <w:r w:rsidRPr="004F25F0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3" w:name="YANDEX_45"/>
      <w:bookmarkEnd w:id="3"/>
      <w:r w:rsidRPr="004F25F0">
        <w:rPr>
          <w:rStyle w:val="highlight"/>
          <w:rFonts w:ascii="Times New Roman" w:hAnsi="Times New Roman" w:cs="Times New Roman"/>
          <w:sz w:val="24"/>
          <w:szCs w:val="24"/>
        </w:rPr>
        <w:t xml:space="preserve">среднего </w:t>
      </w:r>
      <w:bookmarkStart w:id="4" w:name="YANDEX_46"/>
      <w:bookmarkEnd w:id="4"/>
      <w:r w:rsidRPr="004F25F0"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 w:rsidRPr="004F25F0">
        <w:rPr>
          <w:rFonts w:ascii="Times New Roman" w:hAnsi="Times New Roman" w:cs="Times New Roman"/>
          <w:sz w:val="24"/>
          <w:szCs w:val="24"/>
        </w:rPr>
        <w:t>.</w:t>
      </w:r>
    </w:p>
    <w:p w:rsidR="00B56DFF" w:rsidRPr="004F25F0" w:rsidRDefault="00B56DFF" w:rsidP="00B56DFF">
      <w:pPr>
        <w:pStyle w:val="western"/>
        <w:tabs>
          <w:tab w:val="left" w:pos="5910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25F0">
        <w:rPr>
          <w:rFonts w:ascii="Times New Roman" w:hAnsi="Times New Roman" w:cs="Times New Roman"/>
          <w:sz w:val="24"/>
          <w:szCs w:val="24"/>
        </w:rPr>
        <w:tab/>
      </w:r>
    </w:p>
    <w:p w:rsidR="00B56DFF" w:rsidRDefault="00B56DFF" w:rsidP="00D07883">
      <w:pPr>
        <w:pStyle w:val="western"/>
        <w:spacing w:before="0" w:after="0"/>
        <w:ind w:firstLine="709"/>
        <w:jc w:val="center"/>
        <w:rPr>
          <w:rStyle w:val="highlight"/>
          <w:rFonts w:ascii="Times New Roman" w:hAnsi="Times New Roman" w:cs="Times New Roman"/>
          <w:bCs/>
          <w:sz w:val="24"/>
          <w:szCs w:val="24"/>
        </w:rPr>
      </w:pPr>
      <w:r w:rsidRPr="004F25F0">
        <w:rPr>
          <w:rFonts w:ascii="Times New Roman" w:hAnsi="Times New Roman" w:cs="Times New Roman"/>
          <w:bCs/>
          <w:color w:val="auto"/>
          <w:sz w:val="24"/>
          <w:szCs w:val="24"/>
        </w:rPr>
        <w:t>2.Условия</w:t>
      </w:r>
      <w:bookmarkStart w:id="5" w:name="YANDEX_77"/>
      <w:bookmarkEnd w:id="5"/>
      <w:r w:rsidRPr="004F25F0">
        <w:rPr>
          <w:rStyle w:val="highlight"/>
          <w:rFonts w:ascii="Times New Roman" w:hAnsi="Times New Roman" w:cs="Times New Roman"/>
          <w:bCs/>
          <w:sz w:val="24"/>
          <w:szCs w:val="24"/>
        </w:rPr>
        <w:t>и</w:t>
      </w:r>
      <w:r w:rsidRPr="004F25F0">
        <w:rPr>
          <w:rFonts w:ascii="Times New Roman" w:hAnsi="Times New Roman" w:cs="Times New Roman"/>
          <w:bCs/>
          <w:sz w:val="24"/>
          <w:szCs w:val="24"/>
        </w:rPr>
        <w:t xml:space="preserve"> порядок </w:t>
      </w:r>
      <w:bookmarkStart w:id="6" w:name="YANDEX_78"/>
      <w:bookmarkEnd w:id="6"/>
      <w:r w:rsidRPr="004F25F0">
        <w:rPr>
          <w:rStyle w:val="highlight"/>
          <w:rFonts w:ascii="Times New Roman" w:hAnsi="Times New Roman" w:cs="Times New Roman"/>
          <w:bCs/>
          <w:sz w:val="24"/>
          <w:szCs w:val="24"/>
        </w:rPr>
        <w:t xml:space="preserve">оказания </w:t>
      </w:r>
      <w:bookmarkStart w:id="7" w:name="YANDEX_79"/>
      <w:bookmarkEnd w:id="7"/>
      <w:r w:rsidRPr="004F25F0">
        <w:rPr>
          <w:rStyle w:val="highlight"/>
          <w:rFonts w:ascii="Times New Roman" w:hAnsi="Times New Roman" w:cs="Times New Roman"/>
          <w:bCs/>
          <w:sz w:val="24"/>
          <w:szCs w:val="24"/>
        </w:rPr>
        <w:t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</w:t>
      </w:r>
      <w:r w:rsidR="004F25F0">
        <w:rPr>
          <w:rStyle w:val="highlight"/>
          <w:rFonts w:ascii="Times New Roman" w:hAnsi="Times New Roman" w:cs="Times New Roman"/>
          <w:bCs/>
          <w:sz w:val="24"/>
          <w:szCs w:val="24"/>
        </w:rPr>
        <w:t xml:space="preserve">ход» на территории </w:t>
      </w:r>
      <w:r w:rsidR="00C81F3C">
        <w:rPr>
          <w:rFonts w:ascii="Times New Roman" w:hAnsi="Times New Roman" w:cs="Times New Roman"/>
          <w:sz w:val="24"/>
          <w:szCs w:val="24"/>
        </w:rPr>
        <w:t xml:space="preserve">Мугреево-Никольского </w:t>
      </w:r>
      <w:r w:rsidR="004F25F0">
        <w:rPr>
          <w:rStyle w:val="highlight"/>
          <w:rFonts w:ascii="Times New Roman" w:hAnsi="Times New Roman" w:cs="Times New Roman"/>
          <w:bCs/>
          <w:sz w:val="24"/>
          <w:szCs w:val="24"/>
        </w:rPr>
        <w:t>сельского поселения.</w:t>
      </w:r>
    </w:p>
    <w:p w:rsidR="00D07883" w:rsidRPr="004F25F0" w:rsidRDefault="00D07883" w:rsidP="00D07883">
      <w:pPr>
        <w:pStyle w:val="western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56DFF" w:rsidRPr="004F25F0" w:rsidRDefault="00B56DFF" w:rsidP="00B56DFF">
      <w:pPr>
        <w:pStyle w:val="western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25F0">
        <w:rPr>
          <w:rFonts w:ascii="Times New Roman" w:hAnsi="Times New Roman" w:cs="Times New Roman"/>
          <w:sz w:val="24"/>
          <w:szCs w:val="24"/>
        </w:rPr>
        <w:t>2.1. На территории</w:t>
      </w:r>
      <w:bookmarkStart w:id="8" w:name="YANDEX_85"/>
      <w:bookmarkEnd w:id="8"/>
      <w:r w:rsidR="00C81F3C">
        <w:rPr>
          <w:rFonts w:ascii="Times New Roman" w:hAnsi="Times New Roman" w:cs="Times New Roman"/>
          <w:sz w:val="24"/>
          <w:szCs w:val="24"/>
        </w:rPr>
        <w:t xml:space="preserve"> Мугреево-Никольского </w:t>
      </w:r>
      <w:r w:rsidR="004F25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F25F0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поддержка</w:t>
      </w:r>
      <w:bookmarkStart w:id="9" w:name="YANDEX_86"/>
      <w:bookmarkEnd w:id="9"/>
      <w:r w:rsidRPr="004F25F0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4F25F0">
        <w:rPr>
          <w:rFonts w:ascii="Times New Roman" w:hAnsi="Times New Roman" w:cs="Times New Roman"/>
          <w:sz w:val="24"/>
          <w:szCs w:val="24"/>
        </w:rPr>
        <w:t>может осуществляться в следующих формах:</w:t>
      </w:r>
    </w:p>
    <w:p w:rsidR="00B56DFF" w:rsidRPr="004F25F0" w:rsidRDefault="00B56DFF" w:rsidP="00B56DFF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25F0">
        <w:rPr>
          <w:rFonts w:ascii="Times New Roman" w:hAnsi="Times New Roman" w:cs="Times New Roman"/>
          <w:sz w:val="24"/>
          <w:szCs w:val="24"/>
        </w:rPr>
        <w:t>- консультационная;</w:t>
      </w:r>
    </w:p>
    <w:p w:rsidR="00B56DFF" w:rsidRPr="004F25F0" w:rsidRDefault="00B56DFF" w:rsidP="00B56DFF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25F0">
        <w:rPr>
          <w:rFonts w:ascii="Times New Roman" w:hAnsi="Times New Roman" w:cs="Times New Roman"/>
          <w:sz w:val="24"/>
          <w:szCs w:val="24"/>
        </w:rPr>
        <w:t>- финансовая;</w:t>
      </w:r>
    </w:p>
    <w:p w:rsidR="00B56DFF" w:rsidRPr="004F25F0" w:rsidRDefault="00B56DFF" w:rsidP="00B56DFF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25F0">
        <w:rPr>
          <w:rFonts w:ascii="Times New Roman" w:hAnsi="Times New Roman" w:cs="Times New Roman"/>
          <w:sz w:val="24"/>
          <w:szCs w:val="24"/>
        </w:rPr>
        <w:t>- имущественная;</w:t>
      </w:r>
    </w:p>
    <w:p w:rsidR="00B56DFF" w:rsidRPr="004F25F0" w:rsidRDefault="00B56DFF" w:rsidP="00B56DFF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4"/>
          <w:szCs w:val="24"/>
        </w:rPr>
      </w:pPr>
      <w:r w:rsidRPr="004F25F0">
        <w:rPr>
          <w:rFonts w:ascii="Times New Roman" w:hAnsi="Times New Roman" w:cs="Times New Roman"/>
          <w:sz w:val="24"/>
          <w:szCs w:val="24"/>
        </w:rPr>
        <w:t>- информационная;</w:t>
      </w:r>
    </w:p>
    <w:p w:rsidR="00B56DFF" w:rsidRPr="004F25F0" w:rsidRDefault="00B56DFF" w:rsidP="00B56DFF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10" w:name="YANDEX_91"/>
      <w:bookmarkEnd w:id="10"/>
      <w:r w:rsidRPr="004F25F0">
        <w:rPr>
          <w:rStyle w:val="highlight"/>
          <w:rFonts w:ascii="Times New Roman" w:hAnsi="Times New Roman" w:cs="Times New Roman"/>
          <w:sz w:val="24"/>
          <w:szCs w:val="24"/>
        </w:rPr>
        <w:t xml:space="preserve">- поддержка </w:t>
      </w:r>
      <w:r w:rsidRPr="004F25F0">
        <w:rPr>
          <w:rFonts w:ascii="Times New Roman" w:hAnsi="Times New Roman" w:cs="Times New Roman"/>
          <w:sz w:val="24"/>
          <w:szCs w:val="24"/>
        </w:rPr>
        <w:t xml:space="preserve">в области подготовки, переподготовки </w:t>
      </w:r>
      <w:bookmarkStart w:id="11" w:name="YANDEX_92"/>
      <w:bookmarkEnd w:id="11"/>
      <w:r w:rsidRPr="004F25F0">
        <w:rPr>
          <w:rStyle w:val="highlight"/>
          <w:rFonts w:ascii="Times New Roman" w:hAnsi="Times New Roman" w:cs="Times New Roman"/>
          <w:sz w:val="24"/>
          <w:szCs w:val="24"/>
        </w:rPr>
        <w:t>и</w:t>
      </w:r>
      <w:r w:rsidRPr="004F25F0">
        <w:rPr>
          <w:rFonts w:ascii="Times New Roman" w:hAnsi="Times New Roman" w:cs="Times New Roman"/>
          <w:sz w:val="24"/>
          <w:szCs w:val="24"/>
        </w:rPr>
        <w:t xml:space="preserve"> повышения квалификации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B56DFF" w:rsidRPr="004F25F0" w:rsidRDefault="00B56DFF" w:rsidP="00B56DFF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25F0">
        <w:rPr>
          <w:rFonts w:ascii="Times New Roman" w:hAnsi="Times New Roman" w:cs="Times New Roman"/>
          <w:sz w:val="24"/>
          <w:szCs w:val="24"/>
        </w:rPr>
        <w:t xml:space="preserve">2.2. Основными принципами </w:t>
      </w:r>
      <w:bookmarkStart w:id="12" w:name="YANDEX_119"/>
      <w:bookmarkEnd w:id="12"/>
      <w:r w:rsidRPr="004F25F0">
        <w:rPr>
          <w:rFonts w:ascii="Times New Roman" w:hAnsi="Times New Roman" w:cs="Times New Roman"/>
          <w:sz w:val="24"/>
          <w:szCs w:val="24"/>
        </w:rPr>
        <w:t>п</w:t>
      </w:r>
      <w:r w:rsidRPr="004F25F0">
        <w:rPr>
          <w:rStyle w:val="highlight"/>
          <w:rFonts w:ascii="Times New Roman" w:hAnsi="Times New Roman" w:cs="Times New Roman"/>
          <w:sz w:val="24"/>
          <w:szCs w:val="24"/>
        </w:rPr>
        <w:t xml:space="preserve">оддержки </w:t>
      </w:r>
      <w:r w:rsidRPr="004F25F0">
        <w:rPr>
          <w:rFonts w:ascii="Times New Roman" w:hAnsi="Times New Roman" w:cs="Times New Roman"/>
          <w:sz w:val="24"/>
          <w:szCs w:val="24"/>
        </w:rPr>
        <w:t>являются:</w:t>
      </w:r>
    </w:p>
    <w:p w:rsidR="00B56DFF" w:rsidRPr="004F25F0" w:rsidRDefault="00B56DFF" w:rsidP="00B56DFF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25F0">
        <w:rPr>
          <w:rFonts w:ascii="Times New Roman" w:hAnsi="Times New Roman" w:cs="Times New Roman"/>
          <w:sz w:val="24"/>
          <w:szCs w:val="24"/>
        </w:rPr>
        <w:lastRenderedPageBreak/>
        <w:t xml:space="preserve">- заявительный </w:t>
      </w:r>
      <w:bookmarkStart w:id="13" w:name="YANDEX_120"/>
      <w:bookmarkEnd w:id="13"/>
      <w:r w:rsidRPr="004F25F0">
        <w:rPr>
          <w:rStyle w:val="highlight"/>
          <w:rFonts w:ascii="Times New Roman" w:hAnsi="Times New Roman" w:cs="Times New Roman"/>
          <w:sz w:val="24"/>
          <w:szCs w:val="24"/>
        </w:rPr>
        <w:t xml:space="preserve">порядок </w:t>
      </w:r>
      <w:bookmarkStart w:id="14" w:name="YANDEX_121"/>
      <w:bookmarkEnd w:id="14"/>
      <w:r w:rsidRPr="004F25F0">
        <w:rPr>
          <w:rStyle w:val="highlight"/>
          <w:rFonts w:ascii="Times New Roman" w:hAnsi="Times New Roman" w:cs="Times New Roman"/>
          <w:sz w:val="24"/>
          <w:szCs w:val="24"/>
        </w:rPr>
        <w:t>обращения субъектов малого и с</w:t>
      </w:r>
      <w:r w:rsidR="004F25F0">
        <w:rPr>
          <w:rStyle w:val="highlight"/>
          <w:rFonts w:ascii="Times New Roman" w:hAnsi="Times New Roman" w:cs="Times New Roman"/>
          <w:sz w:val="24"/>
          <w:szCs w:val="24"/>
        </w:rPr>
        <w:t xml:space="preserve">реднего предпринимательства, а </w:t>
      </w:r>
      <w:r w:rsidRPr="004F25F0">
        <w:rPr>
          <w:rStyle w:val="highlight"/>
          <w:rFonts w:ascii="Times New Roman" w:hAnsi="Times New Roman" w:cs="Times New Roman"/>
          <w:sz w:val="24"/>
          <w:szCs w:val="24"/>
        </w:rPr>
        <w:t xml:space="preserve">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bookmarkStart w:id="15" w:name="YANDEX_127"/>
      <w:bookmarkEnd w:id="15"/>
      <w:r w:rsidRPr="004F25F0">
        <w:rPr>
          <w:rStyle w:val="highlight"/>
          <w:rFonts w:ascii="Times New Roman" w:hAnsi="Times New Roman" w:cs="Times New Roman"/>
          <w:sz w:val="24"/>
          <w:szCs w:val="24"/>
        </w:rPr>
        <w:t>за</w:t>
      </w:r>
      <w:bookmarkStart w:id="16" w:name="YANDEX_128"/>
      <w:bookmarkEnd w:id="16"/>
      <w:r w:rsidRPr="004F25F0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оказанием</w:t>
      </w:r>
      <w:bookmarkStart w:id="17" w:name="YANDEX_129"/>
      <w:bookmarkEnd w:id="17"/>
      <w:r w:rsidRPr="004F25F0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 w:rsidRPr="004F25F0">
        <w:rPr>
          <w:rFonts w:ascii="Times New Roman" w:hAnsi="Times New Roman" w:cs="Times New Roman"/>
          <w:sz w:val="24"/>
          <w:szCs w:val="24"/>
        </w:rPr>
        <w:t>;</w:t>
      </w:r>
    </w:p>
    <w:p w:rsidR="00B56DFF" w:rsidRPr="004F25F0" w:rsidRDefault="00B56DFF" w:rsidP="00B56DFF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25F0">
        <w:rPr>
          <w:rFonts w:ascii="Times New Roman" w:hAnsi="Times New Roman" w:cs="Times New Roman"/>
          <w:sz w:val="24"/>
          <w:szCs w:val="24"/>
        </w:rPr>
        <w:t xml:space="preserve">-доступность инфраструктуры </w:t>
      </w:r>
      <w:bookmarkStart w:id="18" w:name="YANDEX_130"/>
      <w:bookmarkEnd w:id="18"/>
      <w:r w:rsidRPr="004F25F0">
        <w:rPr>
          <w:rStyle w:val="highlight"/>
          <w:rFonts w:ascii="Times New Roman" w:hAnsi="Times New Roman" w:cs="Times New Roman"/>
          <w:sz w:val="24"/>
          <w:szCs w:val="24"/>
        </w:rPr>
        <w:t>поддержки</w:t>
      </w:r>
      <w:bookmarkStart w:id="19" w:name="YANDEX_131"/>
      <w:bookmarkEnd w:id="19"/>
      <w:r w:rsidRPr="004F25F0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4F25F0">
        <w:rPr>
          <w:rFonts w:ascii="Times New Roman" w:hAnsi="Times New Roman" w:cs="Times New Roman"/>
          <w:sz w:val="24"/>
          <w:szCs w:val="24"/>
        </w:rPr>
        <w:t>;</w:t>
      </w:r>
    </w:p>
    <w:p w:rsidR="00B56DFF" w:rsidRPr="004F25F0" w:rsidRDefault="00B56DFF" w:rsidP="00B56DFF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4"/>
          <w:szCs w:val="24"/>
        </w:rPr>
      </w:pPr>
      <w:r w:rsidRPr="004F25F0">
        <w:rPr>
          <w:rFonts w:ascii="Times New Roman" w:hAnsi="Times New Roman" w:cs="Times New Roman"/>
          <w:sz w:val="24"/>
          <w:szCs w:val="24"/>
        </w:rPr>
        <w:t>- равный доступ</w:t>
      </w:r>
      <w:bookmarkStart w:id="20" w:name="YANDEX_136"/>
      <w:bookmarkEnd w:id="20"/>
      <w:r w:rsidRPr="004F25F0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предпринимательства, а также физических лиц</w:t>
      </w:r>
      <w:r w:rsidRPr="004F25F0">
        <w:rPr>
          <w:rStyle w:val="highlight"/>
          <w:rFonts w:ascii="Times New Roman" w:hAnsi="Times New Roman" w:cs="Times New Roman"/>
          <w:sz w:val="24"/>
          <w:szCs w:val="24"/>
        </w:rPr>
        <w:t xml:space="preserve">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4F25F0">
        <w:rPr>
          <w:rFonts w:ascii="Times New Roman" w:hAnsi="Times New Roman" w:cs="Times New Roman"/>
          <w:sz w:val="24"/>
          <w:szCs w:val="24"/>
        </w:rPr>
        <w:t>к мероприятиям действующей программы;</w:t>
      </w:r>
      <w:bookmarkStart w:id="21" w:name="YANDEX_141"/>
      <w:bookmarkEnd w:id="21"/>
    </w:p>
    <w:p w:rsidR="00B56DFF" w:rsidRPr="004F25F0" w:rsidRDefault="00B56DFF" w:rsidP="00B56DFF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25F0">
        <w:rPr>
          <w:rStyle w:val="highlight"/>
          <w:rFonts w:ascii="Times New Roman" w:hAnsi="Times New Roman" w:cs="Times New Roman"/>
          <w:sz w:val="24"/>
          <w:szCs w:val="24"/>
        </w:rPr>
        <w:t xml:space="preserve">-оказание </w:t>
      </w:r>
      <w:bookmarkStart w:id="22" w:name="YANDEX_142"/>
      <w:bookmarkEnd w:id="22"/>
      <w:r w:rsidRPr="004F25F0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 w:rsidRPr="004F25F0">
        <w:rPr>
          <w:rFonts w:ascii="Times New Roman" w:hAnsi="Times New Roman" w:cs="Times New Roman"/>
          <w:sz w:val="24"/>
          <w:szCs w:val="24"/>
        </w:rPr>
        <w:t>с соблюдением требований действующего законодательства;</w:t>
      </w:r>
    </w:p>
    <w:p w:rsidR="00B56DFF" w:rsidRDefault="00B56DFF" w:rsidP="00B56DFF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4F25F0">
        <w:rPr>
          <w:rFonts w:ascii="Times New Roman" w:hAnsi="Times New Roman" w:cs="Times New Roman"/>
          <w:sz w:val="24"/>
          <w:szCs w:val="24"/>
        </w:rPr>
        <w:t>- открытость процедур</w:t>
      </w:r>
      <w:bookmarkStart w:id="23" w:name="YANDEX_143"/>
      <w:bookmarkEnd w:id="23"/>
      <w:r w:rsidRPr="004F25F0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оказания</w:t>
      </w:r>
      <w:bookmarkStart w:id="24" w:name="YANDEX_144"/>
      <w:bookmarkEnd w:id="24"/>
      <w:r w:rsidRPr="004F25F0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 w:rsidRPr="004F25F0">
        <w:rPr>
          <w:rFonts w:ascii="Times New Roman" w:hAnsi="Times New Roman" w:cs="Times New Roman"/>
          <w:sz w:val="24"/>
          <w:szCs w:val="24"/>
        </w:rPr>
        <w:t>.</w:t>
      </w:r>
    </w:p>
    <w:p w:rsidR="00F16FE8" w:rsidRDefault="00F16FE8" w:rsidP="00B56DFF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обращении субъектов малого и среднего предпринимательства за оказанием поддержки,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субъектов Российской Федерации, установленным ст. 4 Закона № 209-ФЗ.</w:t>
      </w:r>
    </w:p>
    <w:p w:rsidR="00F16FE8" w:rsidRDefault="00F16FE8" w:rsidP="00B56DFF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поддержки субъект малого, среднего предпринимательства, физическое лицо, не являющееся индивидуальным предпринимателем и применяющее специальный налоговый режим «Налог на профессиональный доход» обращается в администрацию </w:t>
      </w:r>
      <w:r w:rsidR="00C81F3C">
        <w:rPr>
          <w:rFonts w:ascii="Times New Roman" w:hAnsi="Times New Roman" w:cs="Times New Roman"/>
          <w:sz w:val="24"/>
          <w:szCs w:val="24"/>
        </w:rPr>
        <w:t xml:space="preserve">Мугреево-Никольского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поселения, с заявлением на получение поддержки, на имя Главы </w:t>
      </w:r>
      <w:r w:rsidR="00C81F3C">
        <w:rPr>
          <w:rFonts w:ascii="Times New Roman" w:hAnsi="Times New Roman" w:cs="Times New Roman"/>
          <w:sz w:val="24"/>
          <w:szCs w:val="24"/>
        </w:rPr>
        <w:t xml:space="preserve">Мугреево-Никольского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поселения, к которому прилагаются следующие документы:</w:t>
      </w:r>
    </w:p>
    <w:p w:rsidR="00F16FE8" w:rsidRDefault="00F16FE8" w:rsidP="00B56DFF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71BD">
        <w:rPr>
          <w:rFonts w:ascii="Times New Roman" w:hAnsi="Times New Roman" w:cs="Times New Roman"/>
          <w:sz w:val="24"/>
          <w:szCs w:val="24"/>
        </w:rPr>
        <w:t xml:space="preserve">копия представленного в налоговый орган документа «Сведения о среднесписочной численности работников за предшествующий календарный год», заверенная подписью руководителя и печатью (для юридических лиц и индивидуальных предпринимателей </w:t>
      </w:r>
      <w:r w:rsidR="00A13D80">
        <w:rPr>
          <w:rFonts w:ascii="Times New Roman" w:hAnsi="Times New Roman" w:cs="Times New Roman"/>
          <w:sz w:val="24"/>
          <w:szCs w:val="24"/>
        </w:rPr>
        <w:t>–</w:t>
      </w:r>
      <w:r w:rsidR="008371BD">
        <w:rPr>
          <w:rFonts w:ascii="Times New Roman" w:hAnsi="Times New Roman" w:cs="Times New Roman"/>
          <w:sz w:val="24"/>
          <w:szCs w:val="24"/>
        </w:rPr>
        <w:t>ра</w:t>
      </w:r>
      <w:r w:rsidR="00A13D80">
        <w:rPr>
          <w:rFonts w:ascii="Times New Roman" w:hAnsi="Times New Roman" w:cs="Times New Roman"/>
          <w:sz w:val="24"/>
          <w:szCs w:val="24"/>
        </w:rPr>
        <w:t>ботодателей). Для вновь созданных организаций или вновь зарегистрированных индивидуальных предпринимателей в течение того года, в котором они зарегистрированы;</w:t>
      </w:r>
    </w:p>
    <w:p w:rsidR="00A13D80" w:rsidRDefault="00A13D80" w:rsidP="00B56DFF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 средней численности работников за период, прошедший со дня их государственной регистрации, заверенная подписью руководителя и печатью;</w:t>
      </w:r>
    </w:p>
    <w:p w:rsidR="00A13D80" w:rsidRDefault="00A13D80" w:rsidP="00B56DFF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заверенная подписью руководителя и печатью. Для вновь созданных организаций или вновь зарегистрированных индивидуальных предпринимателей, физических лиц, не являющимся индивидуальными предпринимателями и применяющим специальный налоговый режим «Налог на профессиональный доход» в течение того года, в котором они зарегистрированы, - справка о выручке от реализации товаров (работ, услуг) за период, прошедший со дня их государственной регистрации, заверенная подписью руководителя и печатью;</w:t>
      </w:r>
    </w:p>
    <w:p w:rsidR="00A13D80" w:rsidRDefault="00A13D80" w:rsidP="00B56DFF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налогового органа об исполнении налогоплательщиком обязанностей по уплате налогов, сборов, страховых взносов, пеней и налоговых санкций, выданная в срок не позднее одного месяца до даты представления заявки на получение поддержки;</w:t>
      </w:r>
    </w:p>
    <w:p w:rsidR="00A13D80" w:rsidRDefault="00A13D80" w:rsidP="00B56DFF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(если учредителем является юридическое лицо – дополнительно выписка по учредителю) или выписка из единого государственного реестра индивидуальных предпринимателей</w:t>
      </w:r>
      <w:r w:rsidR="008710C6">
        <w:rPr>
          <w:rFonts w:ascii="Times New Roman" w:hAnsi="Times New Roman" w:cs="Times New Roman"/>
          <w:sz w:val="24"/>
          <w:szCs w:val="24"/>
        </w:rPr>
        <w:t>, выданная налоговым органом в срок не позднее одного месяца до даты представления заявления – получается органами местного самоуправления в порядке межведомственного взаимодействия, в случае непредставления выписки по собственной инициативе.</w:t>
      </w:r>
    </w:p>
    <w:p w:rsidR="008710C6" w:rsidRPr="004F25F0" w:rsidRDefault="008710C6" w:rsidP="00B56DFF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№ 210-ФЗ «Об организации предоставления государственных и муниципальных услуг» перечень документов. Поступившие заявления регистрируются в журнале регистрации заявлений, который должен быть пронумерован, прошнурован</w:t>
      </w:r>
      <w:r w:rsidR="00DC0CCB">
        <w:rPr>
          <w:rFonts w:ascii="Times New Roman" w:hAnsi="Times New Roman" w:cs="Times New Roman"/>
          <w:sz w:val="24"/>
          <w:szCs w:val="24"/>
        </w:rPr>
        <w:t xml:space="preserve"> и скреплен печатью.</w:t>
      </w:r>
    </w:p>
    <w:p w:rsidR="00B56DFF" w:rsidRPr="004F25F0" w:rsidRDefault="00B56DFF" w:rsidP="00B56DFF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4"/>
          <w:szCs w:val="24"/>
        </w:rPr>
      </w:pPr>
      <w:r w:rsidRPr="004F25F0">
        <w:rPr>
          <w:rFonts w:ascii="Times New Roman" w:hAnsi="Times New Roman" w:cs="Times New Roman"/>
          <w:sz w:val="24"/>
          <w:szCs w:val="24"/>
        </w:rPr>
        <w:t xml:space="preserve">При обращении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</w:t>
      </w:r>
      <w:r w:rsidRPr="00D07883">
        <w:rPr>
          <w:rFonts w:ascii="Times New Roman" w:hAnsi="Times New Roman" w:cs="Times New Roman"/>
          <w:sz w:val="24"/>
          <w:szCs w:val="24"/>
        </w:rPr>
        <w:t>профессиональный доход» за оказанием поддержки</w:t>
      </w:r>
      <w:proofErr w:type="gramStart"/>
      <w:r w:rsidR="004F25F0" w:rsidRPr="00D07883">
        <w:rPr>
          <w:rFonts w:ascii="Times New Roman" w:hAnsi="Times New Roman" w:cs="Times New Roman"/>
          <w:sz w:val="24"/>
          <w:szCs w:val="24"/>
        </w:rPr>
        <w:t>,</w:t>
      </w:r>
      <w:r w:rsidRPr="00D07883">
        <w:rPr>
          <w:rFonts w:ascii="Times New Roman" w:hAnsi="Times New Roman" w:cs="Times New Roman"/>
          <w:bCs/>
          <w:kern w:val="1"/>
          <w:sz w:val="24"/>
          <w:szCs w:val="24"/>
        </w:rPr>
        <w:t>о</w:t>
      </w:r>
      <w:proofErr w:type="gramEnd"/>
      <w:r w:rsidRPr="00D07883">
        <w:rPr>
          <w:rFonts w:ascii="Times New Roman" w:hAnsi="Times New Roman" w:cs="Times New Roman"/>
          <w:bCs/>
          <w:kern w:val="1"/>
          <w:sz w:val="24"/>
          <w:szCs w:val="24"/>
        </w:rPr>
        <w:t xml:space="preserve">бращение рассматривается в соответствии с </w:t>
      </w:r>
      <w:bookmarkStart w:id="25" w:name="YANDEX_152"/>
      <w:bookmarkEnd w:id="25"/>
      <w:r w:rsidRPr="00D07883">
        <w:rPr>
          <w:rFonts w:ascii="Times New Roman" w:hAnsi="Times New Roman" w:cs="Times New Roman"/>
          <w:bCs/>
          <w:kern w:val="1"/>
          <w:sz w:val="24"/>
          <w:szCs w:val="24"/>
        </w:rPr>
        <w:t>Порядком рассмотрения обращений субъектов малого и среднего предпринимательства в администрации</w:t>
      </w:r>
      <w:r w:rsidR="00C81F3C"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  <w:r w:rsidR="00C81F3C">
        <w:rPr>
          <w:rFonts w:ascii="Times New Roman" w:hAnsi="Times New Roman" w:cs="Times New Roman"/>
          <w:sz w:val="24"/>
          <w:szCs w:val="24"/>
        </w:rPr>
        <w:t xml:space="preserve">Мугреево-Никольского </w:t>
      </w:r>
      <w:r w:rsidR="004F25F0">
        <w:rPr>
          <w:rFonts w:ascii="Times New Roman" w:hAnsi="Times New Roman" w:cs="Times New Roman"/>
          <w:bCs/>
          <w:kern w:val="1"/>
          <w:sz w:val="24"/>
          <w:szCs w:val="24"/>
        </w:rPr>
        <w:t>сельского поселения</w:t>
      </w:r>
      <w:r w:rsidR="00D07883">
        <w:rPr>
          <w:rFonts w:ascii="Times New Roman" w:hAnsi="Times New Roman" w:cs="Times New Roman"/>
          <w:bCs/>
          <w:kern w:val="1"/>
          <w:sz w:val="24"/>
          <w:szCs w:val="24"/>
        </w:rPr>
        <w:t xml:space="preserve">, согласно Приложению № </w:t>
      </w:r>
      <w:r w:rsidR="00ED6DBC">
        <w:rPr>
          <w:rFonts w:ascii="Times New Roman" w:hAnsi="Times New Roman" w:cs="Times New Roman"/>
          <w:bCs/>
          <w:kern w:val="1"/>
          <w:sz w:val="24"/>
          <w:szCs w:val="24"/>
        </w:rPr>
        <w:t>1</w:t>
      </w:r>
      <w:r w:rsidR="00D07883">
        <w:rPr>
          <w:rFonts w:ascii="Times New Roman" w:hAnsi="Times New Roman" w:cs="Times New Roman"/>
          <w:bCs/>
          <w:kern w:val="1"/>
          <w:sz w:val="24"/>
          <w:szCs w:val="24"/>
        </w:rPr>
        <w:t xml:space="preserve"> к настоящему Положению.</w:t>
      </w:r>
    </w:p>
    <w:p w:rsidR="00B56DFF" w:rsidRPr="004F25F0" w:rsidRDefault="00B56DFF" w:rsidP="00B56DFF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4"/>
          <w:szCs w:val="24"/>
        </w:rPr>
      </w:pPr>
      <w:r w:rsidRPr="004F25F0">
        <w:rPr>
          <w:rFonts w:ascii="Times New Roman" w:hAnsi="Times New Roman" w:cs="Times New Roman"/>
          <w:iCs/>
          <w:sz w:val="24"/>
          <w:szCs w:val="24"/>
        </w:rPr>
        <w:t xml:space="preserve">2.3. Сроки рассмотрения обращений субъектов малого и среднего предпринимательства, а также физических лиц, не </w:t>
      </w:r>
      <w:r w:rsidRPr="00D07883">
        <w:rPr>
          <w:rFonts w:ascii="Times New Roman" w:hAnsi="Times New Roman" w:cs="Times New Roman"/>
          <w:iCs/>
          <w:sz w:val="24"/>
          <w:szCs w:val="24"/>
        </w:rPr>
        <w:t xml:space="preserve">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рассмотрения обращений </w:t>
      </w:r>
      <w:r w:rsidRPr="00D07883">
        <w:rPr>
          <w:rFonts w:ascii="Times New Roman" w:hAnsi="Times New Roman" w:cs="Times New Roman"/>
          <w:bCs/>
          <w:kern w:val="1"/>
          <w:sz w:val="24"/>
          <w:szCs w:val="24"/>
        </w:rPr>
        <w:t xml:space="preserve">субъектов малого и среднего предпринимательства в администрации </w:t>
      </w:r>
      <w:r w:rsidR="00C81F3C">
        <w:rPr>
          <w:rFonts w:ascii="Times New Roman" w:hAnsi="Times New Roman" w:cs="Times New Roman"/>
          <w:sz w:val="24"/>
          <w:szCs w:val="24"/>
        </w:rPr>
        <w:t>Мугреево-Никольского</w:t>
      </w:r>
      <w:r w:rsidR="004F25F0" w:rsidRPr="00D07883">
        <w:rPr>
          <w:rFonts w:ascii="Times New Roman" w:hAnsi="Times New Roman" w:cs="Times New Roman"/>
          <w:bCs/>
          <w:kern w:val="1"/>
          <w:sz w:val="24"/>
          <w:szCs w:val="24"/>
        </w:rPr>
        <w:t xml:space="preserve"> сельского поселения,</w:t>
      </w:r>
      <w:r w:rsidRPr="00D07883">
        <w:rPr>
          <w:rFonts w:ascii="Times New Roman" w:hAnsi="Times New Roman" w:cs="Times New Roman"/>
          <w:bCs/>
          <w:kern w:val="1"/>
          <w:sz w:val="24"/>
          <w:szCs w:val="24"/>
        </w:rPr>
        <w:t xml:space="preserve"> согласно </w:t>
      </w:r>
      <w:r w:rsidR="00D07883">
        <w:rPr>
          <w:rFonts w:ascii="Times New Roman" w:hAnsi="Times New Roman" w:cs="Times New Roman"/>
          <w:kern w:val="1"/>
          <w:sz w:val="24"/>
          <w:szCs w:val="24"/>
        </w:rPr>
        <w:t>П</w:t>
      </w:r>
      <w:r w:rsidR="00ED6DBC">
        <w:rPr>
          <w:rFonts w:ascii="Times New Roman" w:hAnsi="Times New Roman" w:cs="Times New Roman"/>
          <w:kern w:val="1"/>
          <w:sz w:val="24"/>
          <w:szCs w:val="24"/>
        </w:rPr>
        <w:t>риложению № 1</w:t>
      </w:r>
      <w:r w:rsidR="004F25F0" w:rsidRPr="00D07883">
        <w:rPr>
          <w:rFonts w:ascii="Times New Roman" w:hAnsi="Times New Roman" w:cs="Times New Roman"/>
          <w:bCs/>
          <w:kern w:val="1"/>
          <w:sz w:val="24"/>
          <w:szCs w:val="24"/>
        </w:rPr>
        <w:t xml:space="preserve"> к настоящему</w:t>
      </w:r>
      <w:r w:rsidR="004F25F0">
        <w:rPr>
          <w:rFonts w:ascii="Times New Roman" w:hAnsi="Times New Roman" w:cs="Times New Roman"/>
          <w:bCs/>
          <w:kern w:val="1"/>
          <w:sz w:val="24"/>
          <w:szCs w:val="24"/>
        </w:rPr>
        <w:t xml:space="preserve"> П</w:t>
      </w:r>
      <w:r w:rsidRPr="004F25F0">
        <w:rPr>
          <w:rFonts w:ascii="Times New Roman" w:hAnsi="Times New Roman" w:cs="Times New Roman"/>
          <w:bCs/>
          <w:kern w:val="1"/>
          <w:sz w:val="24"/>
          <w:szCs w:val="24"/>
        </w:rPr>
        <w:t>оложению.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</w:p>
    <w:p w:rsidR="00B56DFF" w:rsidRDefault="00B56DFF" w:rsidP="00D07883">
      <w:pPr>
        <w:pStyle w:val="1"/>
        <w:ind w:firstLine="709"/>
        <w:rPr>
          <w:b w:val="0"/>
          <w:sz w:val="24"/>
          <w:szCs w:val="24"/>
        </w:rPr>
      </w:pPr>
      <w:r w:rsidRPr="004F25F0">
        <w:rPr>
          <w:rStyle w:val="highlight"/>
          <w:b w:val="0"/>
          <w:sz w:val="24"/>
          <w:szCs w:val="24"/>
        </w:rPr>
        <w:t xml:space="preserve">3. Порядок </w:t>
      </w:r>
      <w:bookmarkStart w:id="26" w:name="YANDEX_209"/>
      <w:bookmarkEnd w:id="26"/>
      <w:r w:rsidRPr="004F25F0">
        <w:rPr>
          <w:rStyle w:val="highlight"/>
          <w:b w:val="0"/>
          <w:sz w:val="24"/>
          <w:szCs w:val="24"/>
        </w:rPr>
        <w:t>оказания</w:t>
      </w:r>
      <w:r w:rsidRPr="004F25F0">
        <w:rPr>
          <w:b w:val="0"/>
          <w:sz w:val="24"/>
          <w:szCs w:val="24"/>
        </w:rPr>
        <w:t xml:space="preserve"> консультационной </w:t>
      </w:r>
      <w:bookmarkStart w:id="27" w:name="YANDEX_210"/>
      <w:bookmarkEnd w:id="27"/>
      <w:r w:rsidRPr="004F25F0">
        <w:rPr>
          <w:b w:val="0"/>
          <w:sz w:val="24"/>
          <w:szCs w:val="24"/>
        </w:rPr>
        <w:t xml:space="preserve">и информационной </w:t>
      </w:r>
      <w:r w:rsidRPr="004F25F0">
        <w:rPr>
          <w:rStyle w:val="highlight"/>
          <w:b w:val="0"/>
          <w:sz w:val="24"/>
          <w:szCs w:val="24"/>
        </w:rPr>
        <w:t>поддержки</w:t>
      </w:r>
      <w:bookmarkStart w:id="28" w:name="YANDEX_211"/>
      <w:bookmarkEnd w:id="28"/>
      <w:r w:rsidRPr="004F25F0">
        <w:rPr>
          <w:rStyle w:val="highlight"/>
          <w:b w:val="0"/>
          <w:sz w:val="24"/>
          <w:szCs w:val="24"/>
        </w:rPr>
        <w:t xml:space="preserve">субъектам </w:t>
      </w:r>
      <w:bookmarkStart w:id="29" w:name="YANDEX_212"/>
      <w:bookmarkEnd w:id="29"/>
      <w:r w:rsidRPr="004F25F0">
        <w:rPr>
          <w:rStyle w:val="highlight"/>
          <w:b w:val="0"/>
          <w:sz w:val="24"/>
          <w:szCs w:val="24"/>
        </w:rPr>
        <w:t xml:space="preserve">малого </w:t>
      </w:r>
      <w:bookmarkStart w:id="30" w:name="YANDEX_213"/>
      <w:bookmarkEnd w:id="30"/>
      <w:r w:rsidRPr="004F25F0">
        <w:rPr>
          <w:rStyle w:val="highlight"/>
          <w:b w:val="0"/>
          <w:sz w:val="24"/>
          <w:szCs w:val="24"/>
        </w:rPr>
        <w:t xml:space="preserve">и </w:t>
      </w:r>
      <w:bookmarkStart w:id="31" w:name="YANDEX_214"/>
      <w:bookmarkEnd w:id="31"/>
      <w:r w:rsidRPr="004F25F0">
        <w:rPr>
          <w:rStyle w:val="highlight"/>
          <w:b w:val="0"/>
          <w:sz w:val="24"/>
          <w:szCs w:val="24"/>
        </w:rPr>
        <w:t xml:space="preserve">среднего </w:t>
      </w:r>
      <w:bookmarkStart w:id="32" w:name="YANDEX_215"/>
      <w:bookmarkEnd w:id="32"/>
      <w:r w:rsidRPr="004F25F0">
        <w:rPr>
          <w:rStyle w:val="highlight"/>
          <w:b w:val="0"/>
          <w:sz w:val="24"/>
          <w:szCs w:val="24"/>
        </w:rPr>
        <w:t xml:space="preserve">предпринимательства </w:t>
      </w:r>
      <w:r w:rsidRPr="004F25F0">
        <w:rPr>
          <w:b w:val="0"/>
          <w:sz w:val="24"/>
          <w:szCs w:val="24"/>
        </w:rPr>
        <w:t xml:space="preserve">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bookmarkStart w:id="33" w:name="YANDEX_216"/>
      <w:bookmarkEnd w:id="33"/>
      <w:r w:rsidR="00C81F3C" w:rsidRPr="00C81F3C">
        <w:rPr>
          <w:b w:val="0"/>
          <w:sz w:val="24"/>
          <w:szCs w:val="24"/>
        </w:rPr>
        <w:t>Мугреево-Никольского</w:t>
      </w:r>
      <w:r w:rsidR="00C81F3C">
        <w:rPr>
          <w:sz w:val="24"/>
          <w:szCs w:val="24"/>
        </w:rPr>
        <w:t xml:space="preserve"> </w:t>
      </w:r>
      <w:r w:rsidR="004F25F0">
        <w:rPr>
          <w:b w:val="0"/>
          <w:sz w:val="24"/>
          <w:szCs w:val="24"/>
        </w:rPr>
        <w:t>сельского поселения.</w:t>
      </w:r>
    </w:p>
    <w:p w:rsidR="00C81F3C" w:rsidRDefault="00C81F3C" w:rsidP="00B56DFF">
      <w:pPr>
        <w:pStyle w:val="1"/>
        <w:ind w:firstLine="709"/>
        <w:jc w:val="both"/>
        <w:rPr>
          <w:b w:val="0"/>
          <w:sz w:val="24"/>
          <w:szCs w:val="24"/>
        </w:rPr>
      </w:pP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>3.1. Консультационная и информационная поддержка оказывается субъектам малого и среднего предпринимательства</w:t>
      </w:r>
      <w:proofErr w:type="gramStart"/>
      <w:r w:rsidRPr="004F25F0">
        <w:rPr>
          <w:b w:val="0"/>
          <w:sz w:val="24"/>
          <w:szCs w:val="24"/>
        </w:rPr>
        <w:t>,а</w:t>
      </w:r>
      <w:proofErr w:type="gramEnd"/>
      <w:r w:rsidRPr="004F25F0">
        <w:rPr>
          <w:b w:val="0"/>
          <w:sz w:val="24"/>
          <w:szCs w:val="24"/>
        </w:rPr>
        <w:t xml:space="preserve">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на территории </w:t>
      </w:r>
      <w:r w:rsidR="00C81F3C" w:rsidRPr="00C81F3C">
        <w:rPr>
          <w:b w:val="0"/>
          <w:sz w:val="24"/>
          <w:szCs w:val="24"/>
        </w:rPr>
        <w:t>Мугреево-Никольского</w:t>
      </w:r>
      <w:r w:rsidR="00C81F3C">
        <w:rPr>
          <w:sz w:val="24"/>
          <w:szCs w:val="24"/>
        </w:rPr>
        <w:t xml:space="preserve"> </w:t>
      </w:r>
      <w:r w:rsidR="004F25F0">
        <w:rPr>
          <w:b w:val="0"/>
          <w:sz w:val="24"/>
          <w:szCs w:val="24"/>
        </w:rPr>
        <w:t>сельского поселения.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>3.2. Консультационная поддержка оказывается в виде проведения консультаций: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>по вопросам применения действующего законодательства, регулирующего деятельность субъектов малого и среднего предпринимательства,а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>по вопросам организации торговли и бытового обслуживания;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>по вопросам предоставления в аренду муниципального имущества;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>по вопросам предоставления в аренду земельных участков;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>3.3. 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>3.4. Формы и методы консультационной и информационной поддержки могут изменяться и дополняться.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>в устной форме – лицам, обратившимся посредством телефонной связи или лично;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>в письменной форме по запросам;</w:t>
      </w:r>
    </w:p>
    <w:p w:rsidR="00B56DFF" w:rsidRDefault="00B56DFF" w:rsidP="00B56DFF">
      <w:pPr>
        <w:pStyle w:val="1"/>
        <w:ind w:firstLine="709"/>
        <w:jc w:val="both"/>
        <w:rPr>
          <w:b w:val="0"/>
          <w:sz w:val="24"/>
          <w:szCs w:val="24"/>
        </w:rPr>
      </w:pPr>
      <w:r w:rsidRPr="004F25F0">
        <w:rPr>
          <w:b w:val="0"/>
          <w:sz w:val="24"/>
          <w:szCs w:val="24"/>
        </w:rPr>
        <w:t>путем размещения информации в средствах массовой информации: печатных изданиях, теле- и радиопрограммах.</w:t>
      </w:r>
    </w:p>
    <w:p w:rsidR="00D07883" w:rsidRPr="00D07883" w:rsidRDefault="00D07883" w:rsidP="00D07883">
      <w:pPr>
        <w:rPr>
          <w:lang w:eastAsia="ru-RU"/>
        </w:rPr>
      </w:pPr>
    </w:p>
    <w:p w:rsidR="00B56DFF" w:rsidRDefault="00B56DFF" w:rsidP="00D07883">
      <w:pPr>
        <w:pStyle w:val="1"/>
        <w:ind w:firstLine="709"/>
        <w:rPr>
          <w:b w:val="0"/>
          <w:sz w:val="24"/>
          <w:szCs w:val="24"/>
        </w:rPr>
      </w:pPr>
      <w:r w:rsidRPr="004F25F0">
        <w:rPr>
          <w:rStyle w:val="highlight"/>
          <w:b w:val="0"/>
          <w:sz w:val="24"/>
          <w:szCs w:val="24"/>
        </w:rPr>
        <w:t>4.</w:t>
      </w:r>
      <w:r w:rsidR="004F25F0">
        <w:rPr>
          <w:rStyle w:val="highlight"/>
          <w:b w:val="0"/>
          <w:sz w:val="24"/>
          <w:szCs w:val="24"/>
        </w:rPr>
        <w:t xml:space="preserve">Условия и </w:t>
      </w:r>
      <w:r w:rsidRPr="004F25F0">
        <w:rPr>
          <w:rStyle w:val="highlight"/>
          <w:b w:val="0"/>
          <w:sz w:val="24"/>
          <w:szCs w:val="24"/>
        </w:rPr>
        <w:t>порядок оказания</w:t>
      </w:r>
      <w:r w:rsidRPr="004F25F0">
        <w:rPr>
          <w:b w:val="0"/>
          <w:sz w:val="24"/>
          <w:szCs w:val="24"/>
        </w:rPr>
        <w:t xml:space="preserve"> финансовой </w:t>
      </w:r>
      <w:r w:rsidRPr="004F25F0">
        <w:rPr>
          <w:rStyle w:val="highlight"/>
          <w:b w:val="0"/>
          <w:sz w:val="24"/>
          <w:szCs w:val="24"/>
        </w:rPr>
        <w:t xml:space="preserve">поддержкисубъектам малого и среднего предпринимательства </w:t>
      </w:r>
      <w:r w:rsidRPr="004F25F0">
        <w:rPr>
          <w:b w:val="0"/>
          <w:sz w:val="24"/>
          <w:szCs w:val="24"/>
        </w:rPr>
        <w:t>и организациям, образующим инфраструктуру поддержки субъектов малого и среднего предпринимательства</w:t>
      </w:r>
      <w:proofErr w:type="gramStart"/>
      <w:r w:rsidRPr="004F25F0">
        <w:rPr>
          <w:b w:val="0"/>
          <w:sz w:val="24"/>
          <w:szCs w:val="24"/>
        </w:rPr>
        <w:t>,а</w:t>
      </w:r>
      <w:proofErr w:type="gramEnd"/>
      <w:r w:rsidRPr="004F25F0">
        <w:rPr>
          <w:b w:val="0"/>
          <w:sz w:val="24"/>
          <w:szCs w:val="24"/>
        </w:rPr>
        <w:t xml:space="preserve">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C81F3C" w:rsidRPr="00C81F3C">
        <w:rPr>
          <w:b w:val="0"/>
          <w:sz w:val="24"/>
          <w:szCs w:val="24"/>
        </w:rPr>
        <w:t>Мугреево-Никольского</w:t>
      </w:r>
      <w:r w:rsidR="00C81F3C">
        <w:rPr>
          <w:sz w:val="24"/>
          <w:szCs w:val="24"/>
        </w:rPr>
        <w:t xml:space="preserve"> </w:t>
      </w:r>
      <w:r w:rsidR="004F25F0">
        <w:rPr>
          <w:b w:val="0"/>
          <w:sz w:val="24"/>
          <w:szCs w:val="24"/>
        </w:rPr>
        <w:t>сельского поселения.</w:t>
      </w:r>
    </w:p>
    <w:p w:rsidR="00D07883" w:rsidRPr="00D07883" w:rsidRDefault="00D07883" w:rsidP="00D07883">
      <w:pPr>
        <w:rPr>
          <w:lang w:eastAsia="ru-RU"/>
        </w:rPr>
      </w:pPr>
    </w:p>
    <w:p w:rsidR="00B56DFF" w:rsidRPr="004F25F0" w:rsidRDefault="00B56DFF" w:rsidP="00B56DFF">
      <w:pPr>
        <w:pStyle w:val="1"/>
        <w:ind w:firstLine="709"/>
        <w:jc w:val="both"/>
        <w:rPr>
          <w:b w:val="0"/>
          <w:bCs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 xml:space="preserve">Оказание финансовой </w:t>
      </w:r>
      <w:r w:rsidRPr="004F25F0">
        <w:rPr>
          <w:rStyle w:val="highlight"/>
          <w:b w:val="0"/>
          <w:sz w:val="24"/>
          <w:szCs w:val="24"/>
        </w:rPr>
        <w:t xml:space="preserve">поддержкисубъектам малого и среднего предпринимательства </w:t>
      </w:r>
      <w:r w:rsidRPr="004F25F0">
        <w:rPr>
          <w:b w:val="0"/>
          <w:sz w:val="24"/>
          <w:szCs w:val="24"/>
        </w:rPr>
        <w:t xml:space="preserve">и организациям, образующим инфраструктуру поддержки субъектов малого и среднего </w:t>
      </w:r>
      <w:r w:rsidRPr="004F25F0">
        <w:rPr>
          <w:b w:val="0"/>
          <w:sz w:val="24"/>
          <w:szCs w:val="24"/>
        </w:rPr>
        <w:lastRenderedPageBreak/>
        <w:t>предпринимательства</w:t>
      </w:r>
      <w:proofErr w:type="gramStart"/>
      <w:r w:rsidRPr="004F25F0">
        <w:rPr>
          <w:b w:val="0"/>
          <w:sz w:val="24"/>
          <w:szCs w:val="24"/>
        </w:rPr>
        <w:t>,а</w:t>
      </w:r>
      <w:proofErr w:type="gramEnd"/>
      <w:r w:rsidRPr="004F25F0">
        <w:rPr>
          <w:b w:val="0"/>
          <w:sz w:val="24"/>
          <w:szCs w:val="24"/>
        </w:rPr>
        <w:t xml:space="preserve">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 </w:t>
      </w:r>
      <w:r w:rsidR="00C81F3C" w:rsidRPr="00C81F3C">
        <w:rPr>
          <w:b w:val="0"/>
          <w:sz w:val="24"/>
          <w:szCs w:val="24"/>
        </w:rPr>
        <w:t>Мугреево-Никольского</w:t>
      </w:r>
      <w:r w:rsidR="00C81F3C">
        <w:rPr>
          <w:sz w:val="24"/>
          <w:szCs w:val="24"/>
        </w:rPr>
        <w:t xml:space="preserve"> </w:t>
      </w:r>
      <w:r w:rsidR="004F25F0">
        <w:rPr>
          <w:b w:val="0"/>
          <w:sz w:val="24"/>
          <w:szCs w:val="24"/>
        </w:rPr>
        <w:t>сельского поселения</w:t>
      </w:r>
      <w:r w:rsidRPr="004F25F0">
        <w:rPr>
          <w:b w:val="0"/>
          <w:sz w:val="24"/>
          <w:szCs w:val="24"/>
        </w:rPr>
        <w:t xml:space="preserve"> осуществляется в соответствии с муниципальной программой  </w:t>
      </w:r>
      <w:r w:rsidR="004F25F0">
        <w:rPr>
          <w:b w:val="0"/>
          <w:sz w:val="24"/>
          <w:szCs w:val="24"/>
        </w:rPr>
        <w:t xml:space="preserve">администрации </w:t>
      </w:r>
      <w:r w:rsidR="00C81F3C" w:rsidRPr="00C81F3C">
        <w:rPr>
          <w:b w:val="0"/>
          <w:sz w:val="24"/>
          <w:szCs w:val="24"/>
        </w:rPr>
        <w:t>Мугреево-Никольского</w:t>
      </w:r>
      <w:r w:rsidR="004F25F0">
        <w:rPr>
          <w:b w:val="0"/>
          <w:sz w:val="24"/>
          <w:szCs w:val="24"/>
        </w:rPr>
        <w:t xml:space="preserve"> сельского поселения</w:t>
      </w:r>
      <w:r w:rsidRPr="007F1680">
        <w:rPr>
          <w:b w:val="0"/>
          <w:sz w:val="24"/>
          <w:szCs w:val="24"/>
        </w:rPr>
        <w:t>«</w:t>
      </w:r>
      <w:r w:rsidR="007F1680" w:rsidRPr="007F1680">
        <w:rPr>
          <w:b w:val="0"/>
          <w:sz w:val="24"/>
          <w:szCs w:val="24"/>
        </w:rPr>
        <w:t xml:space="preserve">Развитие субъектов малого и среднего предпринимательства на территории </w:t>
      </w:r>
      <w:r w:rsidR="00C81F3C" w:rsidRPr="00C81F3C">
        <w:rPr>
          <w:b w:val="0"/>
          <w:sz w:val="24"/>
          <w:szCs w:val="24"/>
        </w:rPr>
        <w:t>Мугреево-Никольского</w:t>
      </w:r>
      <w:r w:rsidR="00C81F3C">
        <w:rPr>
          <w:sz w:val="24"/>
          <w:szCs w:val="24"/>
        </w:rPr>
        <w:t xml:space="preserve"> </w:t>
      </w:r>
      <w:r w:rsidR="007F1680" w:rsidRPr="007F1680">
        <w:rPr>
          <w:b w:val="0"/>
          <w:sz w:val="24"/>
          <w:szCs w:val="24"/>
        </w:rPr>
        <w:t>сельского поселения</w:t>
      </w:r>
      <w:r w:rsidRPr="007F1680">
        <w:rPr>
          <w:b w:val="0"/>
          <w:sz w:val="24"/>
          <w:szCs w:val="24"/>
        </w:rPr>
        <w:t>».</w:t>
      </w:r>
    </w:p>
    <w:p w:rsidR="00B56DFF" w:rsidRPr="004F25F0" w:rsidRDefault="00B56DFF" w:rsidP="00B56DFF">
      <w:pPr>
        <w:pStyle w:val="1"/>
        <w:ind w:firstLine="709"/>
        <w:rPr>
          <w:b w:val="0"/>
          <w:bCs/>
          <w:caps/>
          <w:sz w:val="24"/>
          <w:szCs w:val="24"/>
        </w:rPr>
      </w:pPr>
    </w:p>
    <w:p w:rsidR="00B56DFF" w:rsidRPr="004F25F0" w:rsidRDefault="00B56DFF" w:rsidP="00B56DFF">
      <w:pPr>
        <w:rPr>
          <w:rFonts w:ascii="Times New Roman" w:hAnsi="Times New Roman" w:cs="Times New Roman"/>
          <w:sz w:val="24"/>
          <w:szCs w:val="24"/>
        </w:rPr>
      </w:pPr>
    </w:p>
    <w:p w:rsidR="00B56DFF" w:rsidRPr="004F25F0" w:rsidRDefault="00B56DFF" w:rsidP="00B56DFF">
      <w:pPr>
        <w:rPr>
          <w:rFonts w:ascii="Times New Roman" w:hAnsi="Times New Roman" w:cs="Times New Roman"/>
          <w:sz w:val="24"/>
          <w:szCs w:val="24"/>
        </w:rPr>
      </w:pPr>
    </w:p>
    <w:p w:rsidR="00B56DFF" w:rsidRPr="004F25F0" w:rsidRDefault="00B56DFF" w:rsidP="000A1567">
      <w:pPr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  <w:sectPr w:rsidR="00B56DFF" w:rsidRPr="004F25F0" w:rsidSect="006D35A1">
          <w:headerReference w:type="even" r:id="rId8"/>
          <w:headerReference w:type="default" r:id="rId9"/>
          <w:pgSz w:w="11906" w:h="16838" w:code="9"/>
          <w:pgMar w:top="1134" w:right="567" w:bottom="1134" w:left="1701" w:header="851" w:footer="851" w:gutter="0"/>
          <w:pgNumType w:start="1"/>
          <w:cols w:space="708"/>
          <w:titlePg/>
          <w:docGrid w:linePitch="381"/>
        </w:sectPr>
      </w:pPr>
    </w:p>
    <w:p w:rsidR="00B56DFF" w:rsidRPr="004F25F0" w:rsidRDefault="00CE1883" w:rsidP="000A1567">
      <w:pPr>
        <w:pStyle w:val="1"/>
        <w:ind w:left="4820"/>
        <w:jc w:val="right"/>
        <w:rPr>
          <w:b w:val="0"/>
          <w:caps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</w:t>
      </w:r>
      <w:bookmarkStart w:id="34" w:name="_GoBack"/>
      <w:bookmarkEnd w:id="34"/>
      <w:r w:rsidR="00B56DFF" w:rsidRPr="004F25F0">
        <w:rPr>
          <w:b w:val="0"/>
          <w:sz w:val="24"/>
          <w:szCs w:val="24"/>
        </w:rPr>
        <w:t xml:space="preserve"> № </w:t>
      </w:r>
      <w:r w:rsidR="00D07883">
        <w:rPr>
          <w:b w:val="0"/>
          <w:sz w:val="24"/>
          <w:szCs w:val="24"/>
        </w:rPr>
        <w:t>1</w:t>
      </w:r>
    </w:p>
    <w:p w:rsidR="00B56DFF" w:rsidRPr="004F25F0" w:rsidRDefault="000A1567" w:rsidP="000A1567">
      <w:pPr>
        <w:pStyle w:val="1"/>
        <w:ind w:left="4820"/>
        <w:jc w:val="right"/>
        <w:rPr>
          <w:rStyle w:val="highlight"/>
          <w:b w:val="0"/>
          <w:caps/>
          <w:sz w:val="24"/>
          <w:szCs w:val="24"/>
        </w:rPr>
      </w:pPr>
      <w:r>
        <w:rPr>
          <w:b w:val="0"/>
          <w:sz w:val="24"/>
          <w:szCs w:val="24"/>
        </w:rPr>
        <w:t>к П</w:t>
      </w:r>
      <w:r w:rsidR="00B56DFF" w:rsidRPr="004F25F0">
        <w:rPr>
          <w:b w:val="0"/>
          <w:sz w:val="24"/>
          <w:szCs w:val="24"/>
        </w:rPr>
        <w:t xml:space="preserve">оложению о условиях и </w:t>
      </w:r>
      <w:r w:rsidR="00B56DFF" w:rsidRPr="004F25F0">
        <w:rPr>
          <w:rStyle w:val="highlight"/>
          <w:b w:val="0"/>
          <w:sz w:val="24"/>
          <w:szCs w:val="24"/>
        </w:rPr>
        <w:t>порядкеоказания поддержки субъектаммалогои среднегопредпринимательства, а также физическим лицам,</w:t>
      </w:r>
    </w:p>
    <w:p w:rsidR="00B56DFF" w:rsidRPr="004F25F0" w:rsidRDefault="00B56DFF" w:rsidP="000A1567">
      <w:pPr>
        <w:pStyle w:val="1"/>
        <w:ind w:left="5245" w:hanging="425"/>
        <w:jc w:val="right"/>
        <w:rPr>
          <w:rStyle w:val="highlight"/>
          <w:b w:val="0"/>
          <w:caps/>
          <w:sz w:val="24"/>
          <w:szCs w:val="24"/>
        </w:rPr>
      </w:pPr>
      <w:r w:rsidRPr="004F25F0">
        <w:rPr>
          <w:rStyle w:val="highlight"/>
          <w:b w:val="0"/>
          <w:sz w:val="24"/>
          <w:szCs w:val="24"/>
        </w:rPr>
        <w:t>не являющимся индивидуальными предпринимателями и применяющим специальный налоговый режим</w:t>
      </w:r>
    </w:p>
    <w:p w:rsidR="00B56DFF" w:rsidRPr="004F25F0" w:rsidRDefault="00B56DFF" w:rsidP="000A1567">
      <w:pPr>
        <w:pStyle w:val="1"/>
        <w:ind w:left="5245" w:hanging="425"/>
        <w:jc w:val="right"/>
        <w:rPr>
          <w:b w:val="0"/>
          <w:caps/>
          <w:sz w:val="24"/>
          <w:szCs w:val="24"/>
        </w:rPr>
      </w:pPr>
      <w:r w:rsidRPr="004F25F0">
        <w:rPr>
          <w:rStyle w:val="highlight"/>
          <w:b w:val="0"/>
          <w:sz w:val="24"/>
          <w:szCs w:val="24"/>
        </w:rPr>
        <w:t xml:space="preserve">«Налог на профессиональный доход» </w:t>
      </w:r>
      <w:r w:rsidRPr="004F25F0">
        <w:rPr>
          <w:b w:val="0"/>
          <w:sz w:val="24"/>
          <w:szCs w:val="24"/>
        </w:rPr>
        <w:t>на</w:t>
      </w:r>
    </w:p>
    <w:p w:rsidR="00B56DFF" w:rsidRPr="004F25F0" w:rsidRDefault="00B56DFF" w:rsidP="000A1567">
      <w:pPr>
        <w:pStyle w:val="1"/>
        <w:ind w:left="4820"/>
        <w:jc w:val="right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 xml:space="preserve">территории </w:t>
      </w:r>
      <w:r w:rsidR="00C81F3C" w:rsidRPr="00C81F3C">
        <w:rPr>
          <w:b w:val="0"/>
          <w:sz w:val="24"/>
          <w:szCs w:val="24"/>
        </w:rPr>
        <w:t>Мугреево-Никольского</w:t>
      </w:r>
      <w:r w:rsidR="00C81F3C">
        <w:rPr>
          <w:sz w:val="24"/>
          <w:szCs w:val="24"/>
        </w:rPr>
        <w:t xml:space="preserve"> </w:t>
      </w:r>
      <w:r w:rsidR="000A1567">
        <w:rPr>
          <w:b w:val="0"/>
          <w:sz w:val="24"/>
          <w:szCs w:val="24"/>
        </w:rPr>
        <w:t>сельского поселения</w:t>
      </w:r>
    </w:p>
    <w:p w:rsidR="00B56DFF" w:rsidRPr="004F25F0" w:rsidRDefault="00B56DFF" w:rsidP="00B56DFF">
      <w:pPr>
        <w:pStyle w:val="1"/>
        <w:rPr>
          <w:b w:val="0"/>
          <w:bCs/>
          <w:caps/>
          <w:sz w:val="24"/>
          <w:szCs w:val="24"/>
        </w:rPr>
      </w:pPr>
    </w:p>
    <w:p w:rsidR="00B56DFF" w:rsidRPr="004F25F0" w:rsidRDefault="00B56DFF" w:rsidP="00B56DFF">
      <w:pPr>
        <w:pStyle w:val="1"/>
        <w:rPr>
          <w:b w:val="0"/>
          <w:bCs/>
          <w:caps/>
          <w:kern w:val="1"/>
          <w:sz w:val="24"/>
          <w:szCs w:val="24"/>
        </w:rPr>
      </w:pPr>
      <w:r w:rsidRPr="004F25F0">
        <w:rPr>
          <w:b w:val="0"/>
          <w:kern w:val="1"/>
          <w:sz w:val="24"/>
          <w:szCs w:val="24"/>
        </w:rPr>
        <w:t>ПОРЯДОК</w:t>
      </w:r>
    </w:p>
    <w:p w:rsidR="00B56DFF" w:rsidRPr="004F25F0" w:rsidRDefault="00B56DFF" w:rsidP="00B56DFF">
      <w:pPr>
        <w:pStyle w:val="1"/>
        <w:rPr>
          <w:b w:val="0"/>
          <w:bCs/>
          <w:caps/>
          <w:kern w:val="1"/>
          <w:sz w:val="24"/>
          <w:szCs w:val="24"/>
        </w:rPr>
      </w:pPr>
      <w:r w:rsidRPr="004F25F0">
        <w:rPr>
          <w:b w:val="0"/>
          <w:kern w:val="1"/>
          <w:sz w:val="24"/>
          <w:szCs w:val="24"/>
        </w:rPr>
        <w:t xml:space="preserve"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 w:rsidR="00C81F3C" w:rsidRPr="00C81F3C">
        <w:rPr>
          <w:b w:val="0"/>
          <w:sz w:val="24"/>
          <w:szCs w:val="24"/>
        </w:rPr>
        <w:t>Мугреево-Никольского</w:t>
      </w:r>
      <w:r w:rsidR="00C81F3C">
        <w:rPr>
          <w:sz w:val="24"/>
          <w:szCs w:val="24"/>
        </w:rPr>
        <w:t xml:space="preserve"> </w:t>
      </w:r>
      <w:r w:rsidR="000A1567">
        <w:rPr>
          <w:b w:val="0"/>
          <w:kern w:val="1"/>
          <w:sz w:val="24"/>
          <w:szCs w:val="24"/>
        </w:rPr>
        <w:t>сельского поселения</w:t>
      </w:r>
    </w:p>
    <w:p w:rsidR="00B56DFF" w:rsidRPr="004F25F0" w:rsidRDefault="00B56DFF" w:rsidP="00B56DFF">
      <w:pPr>
        <w:pStyle w:val="1"/>
        <w:rPr>
          <w:b w:val="0"/>
          <w:bCs/>
          <w:caps/>
          <w:kern w:val="1"/>
          <w:sz w:val="24"/>
          <w:szCs w:val="24"/>
        </w:rPr>
      </w:pPr>
      <w:bookmarkStart w:id="35" w:name="sub_221"/>
    </w:p>
    <w:p w:rsidR="00B56DFF" w:rsidRPr="004F25F0" w:rsidRDefault="00B56DFF" w:rsidP="00B56DFF">
      <w:pPr>
        <w:pStyle w:val="1"/>
        <w:rPr>
          <w:b w:val="0"/>
          <w:bCs/>
          <w:caps/>
          <w:kern w:val="1"/>
          <w:sz w:val="24"/>
          <w:szCs w:val="24"/>
        </w:rPr>
      </w:pPr>
      <w:r w:rsidRPr="004F25F0">
        <w:rPr>
          <w:b w:val="0"/>
          <w:kern w:val="1"/>
          <w:sz w:val="24"/>
          <w:szCs w:val="24"/>
        </w:rPr>
        <w:t>1. Общие положения</w:t>
      </w:r>
      <w:bookmarkEnd w:id="35"/>
    </w:p>
    <w:p w:rsidR="00B56DFF" w:rsidRPr="004F25F0" w:rsidRDefault="00B56DFF" w:rsidP="00B56DFF">
      <w:pPr>
        <w:pStyle w:val="1"/>
        <w:jc w:val="both"/>
        <w:rPr>
          <w:b w:val="0"/>
          <w:bCs/>
          <w:caps/>
          <w:kern w:val="1"/>
          <w:sz w:val="24"/>
          <w:szCs w:val="24"/>
        </w:rPr>
      </w:pP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 xml:space="preserve">1.1. </w:t>
      </w:r>
      <w:bookmarkStart w:id="36" w:name="sub_22001"/>
      <w:r w:rsidRPr="004F25F0">
        <w:rPr>
          <w:b w:val="0"/>
          <w:sz w:val="24"/>
          <w:szCs w:val="24"/>
        </w:rPr>
        <w:t>Настоящий Порядок рассмотрения обращений субъектов малого и среднего предпринимательства</w:t>
      </w:r>
      <w:proofErr w:type="gramStart"/>
      <w:r w:rsidRPr="004F25F0">
        <w:rPr>
          <w:b w:val="0"/>
          <w:sz w:val="24"/>
          <w:szCs w:val="24"/>
        </w:rPr>
        <w:t>,а</w:t>
      </w:r>
      <w:proofErr w:type="gramEnd"/>
      <w:r w:rsidRPr="004F25F0">
        <w:rPr>
          <w:b w:val="0"/>
          <w:sz w:val="24"/>
          <w:szCs w:val="24"/>
        </w:rPr>
        <w:t xml:space="preserve">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 </w:t>
      </w:r>
      <w:r w:rsidR="00C81F3C" w:rsidRPr="00C81F3C">
        <w:rPr>
          <w:b w:val="0"/>
          <w:sz w:val="24"/>
          <w:szCs w:val="24"/>
        </w:rPr>
        <w:t>Мугреево-Никольского</w:t>
      </w:r>
      <w:r w:rsidR="00C81F3C">
        <w:rPr>
          <w:sz w:val="24"/>
          <w:szCs w:val="24"/>
        </w:rPr>
        <w:t xml:space="preserve"> </w:t>
      </w:r>
      <w:r w:rsidR="000A1567">
        <w:rPr>
          <w:b w:val="0"/>
          <w:sz w:val="24"/>
          <w:szCs w:val="24"/>
        </w:rPr>
        <w:t>сельского поселения</w:t>
      </w:r>
      <w:r w:rsidRPr="004F25F0">
        <w:rPr>
          <w:b w:val="0"/>
          <w:sz w:val="24"/>
          <w:szCs w:val="24"/>
        </w:rPr>
        <w:t xml:space="preserve"> (далее – Порядок) в рамках информационной и консультационной поддержки субъектов малого и среднего предпринимательства,а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определяет сроки и последовательность действий администрации </w:t>
      </w:r>
      <w:r w:rsidR="00C81F3C" w:rsidRPr="00C81F3C">
        <w:rPr>
          <w:b w:val="0"/>
          <w:sz w:val="24"/>
          <w:szCs w:val="24"/>
        </w:rPr>
        <w:t>Мугреево-Никольского</w:t>
      </w:r>
      <w:r w:rsidR="00C81F3C">
        <w:rPr>
          <w:sz w:val="24"/>
          <w:szCs w:val="24"/>
        </w:rPr>
        <w:t xml:space="preserve"> </w:t>
      </w:r>
      <w:r w:rsidR="002F5330">
        <w:rPr>
          <w:b w:val="0"/>
          <w:sz w:val="24"/>
          <w:szCs w:val="24"/>
        </w:rPr>
        <w:t>сельского поселения</w:t>
      </w:r>
      <w:r w:rsidRPr="004F25F0">
        <w:rPr>
          <w:b w:val="0"/>
          <w:sz w:val="24"/>
          <w:szCs w:val="24"/>
        </w:rPr>
        <w:t xml:space="preserve"> (далее – администрация</w:t>
      </w:r>
      <w:bookmarkEnd w:id="36"/>
      <w:r w:rsidRPr="004F25F0">
        <w:rPr>
          <w:b w:val="0"/>
          <w:sz w:val="24"/>
          <w:szCs w:val="24"/>
        </w:rPr>
        <w:t>).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>1.2.</w:t>
      </w:r>
      <w:bookmarkStart w:id="37" w:name="sub_22002"/>
      <w:r w:rsidRPr="004F25F0">
        <w:rPr>
          <w:b w:val="0"/>
          <w:sz w:val="24"/>
          <w:szCs w:val="24"/>
        </w:rPr>
        <w:t xml:space="preserve"> Рассмотрение обращений субъектов малого и среднего предпринимательства,а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с:</w:t>
      </w:r>
      <w:bookmarkEnd w:id="37"/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>- Федеральным законом от 24.07.2007 года № 209-ФЗ «О развитии малого и среднего предпринимательства в Российской Федерации»;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 xml:space="preserve">- Законом </w:t>
      </w:r>
      <w:r w:rsidR="002F5330">
        <w:rPr>
          <w:b w:val="0"/>
          <w:sz w:val="24"/>
          <w:szCs w:val="24"/>
        </w:rPr>
        <w:t>Ивановской области от 14.07.2008 года № 83-ОЗ</w:t>
      </w:r>
      <w:r w:rsidRPr="004F25F0">
        <w:rPr>
          <w:b w:val="0"/>
          <w:sz w:val="24"/>
          <w:szCs w:val="24"/>
        </w:rPr>
        <w:t xml:space="preserve"> «О развитии малого и среднего предпринимательства в </w:t>
      </w:r>
      <w:r w:rsidR="002F5330">
        <w:rPr>
          <w:b w:val="0"/>
          <w:sz w:val="24"/>
          <w:szCs w:val="24"/>
        </w:rPr>
        <w:t>Ивановской области</w:t>
      </w:r>
      <w:r w:rsidRPr="004F25F0">
        <w:rPr>
          <w:b w:val="0"/>
          <w:sz w:val="24"/>
          <w:szCs w:val="24"/>
        </w:rPr>
        <w:t>»;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 xml:space="preserve">- Уставом </w:t>
      </w:r>
      <w:r w:rsidR="00C81F3C" w:rsidRPr="00C81F3C">
        <w:rPr>
          <w:b w:val="0"/>
          <w:sz w:val="24"/>
          <w:szCs w:val="24"/>
        </w:rPr>
        <w:t>Мугреево-Никольского</w:t>
      </w:r>
      <w:r w:rsidR="00C81F3C">
        <w:rPr>
          <w:sz w:val="24"/>
          <w:szCs w:val="24"/>
        </w:rPr>
        <w:t xml:space="preserve"> </w:t>
      </w:r>
      <w:r w:rsidR="002F5330">
        <w:rPr>
          <w:b w:val="0"/>
          <w:sz w:val="24"/>
          <w:szCs w:val="24"/>
        </w:rPr>
        <w:t>сельского поселения</w:t>
      </w:r>
      <w:r w:rsidRPr="004F25F0">
        <w:rPr>
          <w:b w:val="0"/>
          <w:sz w:val="24"/>
          <w:szCs w:val="24"/>
        </w:rPr>
        <w:t>.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>1.3.</w:t>
      </w:r>
      <w:bookmarkStart w:id="38" w:name="sub_22003"/>
      <w:r w:rsidRPr="004F25F0">
        <w:rPr>
          <w:b w:val="0"/>
          <w:sz w:val="24"/>
          <w:szCs w:val="24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0217EB">
        <w:rPr>
          <w:b w:val="0"/>
          <w:sz w:val="24"/>
          <w:szCs w:val="24"/>
        </w:rPr>
        <w:t xml:space="preserve"> по поручению Главы поселения, </w:t>
      </w:r>
      <w:r w:rsidRPr="004F25F0">
        <w:rPr>
          <w:b w:val="0"/>
          <w:sz w:val="24"/>
          <w:szCs w:val="24"/>
        </w:rPr>
        <w:t>осуществляется должностными лицами в соответствии с их компетенцией.</w:t>
      </w:r>
      <w:bookmarkEnd w:id="38"/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>1.4.</w:t>
      </w:r>
      <w:bookmarkStart w:id="39" w:name="sub_22004"/>
      <w:r w:rsidRPr="004F25F0">
        <w:rPr>
          <w:b w:val="0"/>
          <w:sz w:val="24"/>
          <w:szCs w:val="24"/>
        </w:rPr>
        <w:t xml:space="preserve"> 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возлагается на администрацию.</w:t>
      </w:r>
      <w:bookmarkEnd w:id="39"/>
    </w:p>
    <w:p w:rsidR="00B56DFF" w:rsidRPr="004F25F0" w:rsidRDefault="00B56DFF" w:rsidP="00B56DFF">
      <w:pPr>
        <w:pStyle w:val="1"/>
        <w:ind w:firstLine="709"/>
        <w:jc w:val="left"/>
        <w:rPr>
          <w:b w:val="0"/>
          <w:bCs/>
          <w:caps/>
          <w:sz w:val="24"/>
          <w:szCs w:val="24"/>
        </w:rPr>
      </w:pPr>
      <w:bookmarkStart w:id="40" w:name="sub_223"/>
    </w:p>
    <w:p w:rsidR="00B56DFF" w:rsidRPr="004F25F0" w:rsidRDefault="00B56DFF" w:rsidP="00B56DFF">
      <w:pPr>
        <w:pStyle w:val="1"/>
        <w:ind w:firstLine="709"/>
        <w:rPr>
          <w:b w:val="0"/>
          <w:caps/>
          <w:sz w:val="24"/>
          <w:szCs w:val="24"/>
        </w:rPr>
      </w:pPr>
      <w:r w:rsidRPr="004F25F0">
        <w:rPr>
          <w:b w:val="0"/>
          <w:kern w:val="1"/>
          <w:sz w:val="24"/>
          <w:szCs w:val="24"/>
        </w:rPr>
        <w:t>2. Сроки рассмотрения обращений субъектов малого и среднего предпринимательства</w:t>
      </w:r>
      <w:bookmarkStart w:id="41" w:name="sub_22006"/>
      <w:bookmarkEnd w:id="40"/>
      <w:r w:rsidRPr="004F25F0">
        <w:rPr>
          <w:b w:val="0"/>
          <w:kern w:val="1"/>
          <w:sz w:val="24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lastRenderedPageBreak/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41"/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 xml:space="preserve">В исключительных случаях </w:t>
      </w:r>
      <w:r w:rsidR="000217EB">
        <w:rPr>
          <w:b w:val="0"/>
          <w:sz w:val="24"/>
          <w:szCs w:val="24"/>
        </w:rPr>
        <w:t>Г</w:t>
      </w:r>
      <w:r w:rsidRPr="004F25F0">
        <w:rPr>
          <w:b w:val="0"/>
          <w:sz w:val="24"/>
          <w:szCs w:val="24"/>
        </w:rPr>
        <w:t xml:space="preserve">лава </w:t>
      </w:r>
      <w:r w:rsidR="00C81F3C" w:rsidRPr="00C81F3C">
        <w:rPr>
          <w:b w:val="0"/>
          <w:sz w:val="24"/>
          <w:szCs w:val="24"/>
        </w:rPr>
        <w:t>Мугреево-Никольского</w:t>
      </w:r>
      <w:r w:rsidR="00C81F3C">
        <w:rPr>
          <w:sz w:val="24"/>
          <w:szCs w:val="24"/>
        </w:rPr>
        <w:t xml:space="preserve"> </w:t>
      </w:r>
      <w:r w:rsidR="000217EB">
        <w:rPr>
          <w:b w:val="0"/>
          <w:sz w:val="24"/>
          <w:szCs w:val="24"/>
        </w:rPr>
        <w:t>сельского поселения</w:t>
      </w:r>
      <w:r w:rsidRPr="004F25F0">
        <w:rPr>
          <w:b w:val="0"/>
          <w:sz w:val="24"/>
          <w:szCs w:val="24"/>
        </w:rPr>
        <w:t xml:space="preserve">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>2.3.</w:t>
      </w:r>
      <w:bookmarkStart w:id="42" w:name="sub_22007"/>
      <w:r w:rsidRPr="004F25F0">
        <w:rPr>
          <w:b w:val="0"/>
          <w:sz w:val="24"/>
          <w:szCs w:val="24"/>
        </w:rPr>
        <w:t xml:space="preserve"> Глава </w:t>
      </w:r>
      <w:r w:rsidR="00C81F3C" w:rsidRPr="00C81F3C">
        <w:rPr>
          <w:b w:val="0"/>
          <w:sz w:val="24"/>
          <w:szCs w:val="24"/>
        </w:rPr>
        <w:t>Мугреево-Никольского</w:t>
      </w:r>
      <w:r w:rsidR="00C81F3C">
        <w:rPr>
          <w:sz w:val="24"/>
          <w:szCs w:val="24"/>
        </w:rPr>
        <w:t xml:space="preserve"> </w:t>
      </w:r>
      <w:r w:rsidR="000217EB">
        <w:rPr>
          <w:b w:val="0"/>
          <w:sz w:val="24"/>
          <w:szCs w:val="24"/>
        </w:rPr>
        <w:t>сельского поселения</w:t>
      </w:r>
      <w:r w:rsidRPr="004F25F0">
        <w:rPr>
          <w:b w:val="0"/>
          <w:sz w:val="24"/>
          <w:szCs w:val="24"/>
        </w:rPr>
        <w:t xml:space="preserve"> вправе устанавливать сокращенные сроки рассмотрения отдельных обращений.</w:t>
      </w:r>
      <w:bookmarkEnd w:id="42"/>
    </w:p>
    <w:p w:rsidR="00B56DFF" w:rsidRPr="004F25F0" w:rsidRDefault="00B56DFF" w:rsidP="00B56DFF">
      <w:pPr>
        <w:pStyle w:val="1"/>
        <w:ind w:firstLine="709"/>
        <w:rPr>
          <w:b w:val="0"/>
          <w:caps/>
          <w:sz w:val="24"/>
          <w:szCs w:val="24"/>
        </w:rPr>
      </w:pPr>
    </w:p>
    <w:p w:rsidR="00B56DFF" w:rsidRPr="004F25F0" w:rsidRDefault="00B56DFF" w:rsidP="00B56DFF">
      <w:pPr>
        <w:pStyle w:val="1"/>
        <w:ind w:firstLine="709"/>
        <w:rPr>
          <w:b w:val="0"/>
          <w:bCs/>
          <w:caps/>
          <w:kern w:val="1"/>
          <w:sz w:val="24"/>
          <w:szCs w:val="24"/>
        </w:rPr>
      </w:pPr>
      <w:bookmarkStart w:id="43" w:name="sub_224"/>
      <w:r w:rsidRPr="004F25F0">
        <w:rPr>
          <w:b w:val="0"/>
          <w:kern w:val="1"/>
          <w:sz w:val="24"/>
          <w:szCs w:val="24"/>
        </w:rPr>
        <w:t>3. Требования к письменному обращению субъектов малого и среднего предпринимательства</w:t>
      </w:r>
      <w:bookmarkEnd w:id="43"/>
      <w:r w:rsidRPr="004F25F0">
        <w:rPr>
          <w:b w:val="0"/>
          <w:kern w:val="1"/>
          <w:sz w:val="24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bCs/>
          <w:caps/>
          <w:kern w:val="1"/>
          <w:sz w:val="24"/>
          <w:szCs w:val="24"/>
        </w:rPr>
      </w:pP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 xml:space="preserve">3.1. </w:t>
      </w:r>
      <w:bookmarkStart w:id="44" w:name="sub_22008"/>
      <w:r w:rsidRPr="004F25F0">
        <w:rPr>
          <w:b w:val="0"/>
          <w:sz w:val="24"/>
          <w:szCs w:val="24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44"/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«Налог на профессиональный доход» прилагает к письменному обращению необходимые документы</w:t>
      </w:r>
      <w:r w:rsidR="000217EB">
        <w:rPr>
          <w:b w:val="0"/>
          <w:sz w:val="24"/>
          <w:szCs w:val="24"/>
        </w:rPr>
        <w:t>,</w:t>
      </w:r>
      <w:r w:rsidRPr="004F25F0">
        <w:rPr>
          <w:b w:val="0"/>
          <w:sz w:val="24"/>
          <w:szCs w:val="24"/>
        </w:rPr>
        <w:t xml:space="preserve"> предусмотренны</w:t>
      </w:r>
      <w:r w:rsidR="00ED6DBC">
        <w:rPr>
          <w:b w:val="0"/>
          <w:sz w:val="24"/>
          <w:szCs w:val="24"/>
        </w:rPr>
        <w:t>е П</w:t>
      </w:r>
      <w:r w:rsidRPr="004F25F0">
        <w:rPr>
          <w:b w:val="0"/>
          <w:sz w:val="24"/>
          <w:szCs w:val="24"/>
        </w:rPr>
        <w:t xml:space="preserve">оложением о </w:t>
      </w:r>
      <w:r w:rsidRPr="004F25F0">
        <w:rPr>
          <w:rStyle w:val="highlight"/>
          <w:b w:val="0"/>
          <w:sz w:val="24"/>
          <w:szCs w:val="24"/>
        </w:rPr>
        <w:t xml:space="preserve">порядкеоказанияподдержки субъектаммалогоисреднегопредпринимательства </w:t>
      </w:r>
      <w:r w:rsidRPr="004F25F0">
        <w:rPr>
          <w:b w:val="0"/>
          <w:sz w:val="24"/>
          <w:szCs w:val="24"/>
        </w:rPr>
        <w:t xml:space="preserve">на территории </w:t>
      </w:r>
      <w:r w:rsidR="00C81F3C" w:rsidRPr="00C81F3C">
        <w:rPr>
          <w:b w:val="0"/>
          <w:sz w:val="24"/>
          <w:szCs w:val="24"/>
        </w:rPr>
        <w:t>Мугреево-Никольского</w:t>
      </w:r>
      <w:r w:rsidR="00C81F3C">
        <w:rPr>
          <w:sz w:val="24"/>
          <w:szCs w:val="24"/>
        </w:rPr>
        <w:t xml:space="preserve"> </w:t>
      </w:r>
      <w:r w:rsidR="000217EB">
        <w:rPr>
          <w:b w:val="0"/>
          <w:sz w:val="24"/>
          <w:szCs w:val="24"/>
        </w:rPr>
        <w:t>сельского поселения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>3.2.</w:t>
      </w:r>
      <w:bookmarkStart w:id="45" w:name="sub_22009"/>
      <w:r w:rsidRPr="004F25F0">
        <w:rPr>
          <w:b w:val="0"/>
          <w:sz w:val="24"/>
          <w:szCs w:val="24"/>
        </w:rPr>
        <w:t xml:space="preserve"> Регистрации и учету подлежат все обращения субъектов малого и среднего предпринимательства,а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включая и те, которые не соответствуют требованиям, установленным законодательством для письменных обращений.</w:t>
      </w:r>
      <w:bookmarkEnd w:id="45"/>
    </w:p>
    <w:p w:rsidR="00B56DFF" w:rsidRPr="004F25F0" w:rsidRDefault="00B56DFF" w:rsidP="00B56DFF">
      <w:pPr>
        <w:pStyle w:val="1"/>
        <w:tabs>
          <w:tab w:val="left" w:pos="851"/>
        </w:tabs>
        <w:jc w:val="left"/>
        <w:rPr>
          <w:b w:val="0"/>
          <w:bCs/>
          <w:caps/>
          <w:kern w:val="1"/>
          <w:sz w:val="24"/>
          <w:szCs w:val="24"/>
        </w:rPr>
      </w:pPr>
      <w:bookmarkStart w:id="46" w:name="sub_225"/>
    </w:p>
    <w:p w:rsidR="00B56DFF" w:rsidRPr="004F25F0" w:rsidRDefault="00B56DFF" w:rsidP="00B56DFF">
      <w:pPr>
        <w:pStyle w:val="1"/>
        <w:tabs>
          <w:tab w:val="left" w:pos="851"/>
        </w:tabs>
        <w:ind w:firstLine="709"/>
        <w:rPr>
          <w:b w:val="0"/>
          <w:bCs/>
          <w:caps/>
          <w:kern w:val="1"/>
          <w:sz w:val="24"/>
          <w:szCs w:val="24"/>
        </w:rPr>
      </w:pPr>
      <w:r w:rsidRPr="004F25F0">
        <w:rPr>
          <w:b w:val="0"/>
          <w:kern w:val="1"/>
          <w:sz w:val="24"/>
          <w:szCs w:val="24"/>
        </w:rPr>
        <w:t>4. Обеспечение условий для реализации прав субъектов малого и среднего предпринимательства</w:t>
      </w:r>
      <w:bookmarkEnd w:id="46"/>
      <w:r w:rsidRPr="004F25F0">
        <w:rPr>
          <w:b w:val="0"/>
          <w:kern w:val="1"/>
          <w:sz w:val="24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при рассмотрении обращений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bCs/>
          <w:caps/>
          <w:sz w:val="24"/>
          <w:szCs w:val="24"/>
        </w:rPr>
      </w:pP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 xml:space="preserve">4.1. </w:t>
      </w:r>
      <w:bookmarkStart w:id="47" w:name="sub_22010"/>
      <w:r w:rsidRPr="004F25F0">
        <w:rPr>
          <w:b w:val="0"/>
          <w:sz w:val="24"/>
          <w:szCs w:val="24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при рассмотрении обращения</w:t>
      </w:r>
      <w:r w:rsidR="000217EB">
        <w:rPr>
          <w:b w:val="0"/>
          <w:sz w:val="24"/>
          <w:szCs w:val="24"/>
        </w:rPr>
        <w:t>,</w:t>
      </w:r>
      <w:r w:rsidRPr="004F25F0">
        <w:rPr>
          <w:b w:val="0"/>
          <w:sz w:val="24"/>
          <w:szCs w:val="24"/>
        </w:rPr>
        <w:t xml:space="preserve"> имеют право:</w:t>
      </w:r>
      <w:bookmarkEnd w:id="47"/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>запрашивать информацию о дате и номере регистрации обращения;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0" w:anchor="sub_227" w:history="1">
        <w:r w:rsidRPr="004F25F0">
          <w:rPr>
            <w:rStyle w:val="ae"/>
            <w:b w:val="0"/>
            <w:sz w:val="24"/>
            <w:szCs w:val="24"/>
          </w:rPr>
          <w:t>разделе 6</w:t>
        </w:r>
      </w:hyperlink>
      <w:r w:rsidRPr="004F25F0">
        <w:rPr>
          <w:b w:val="0"/>
          <w:sz w:val="24"/>
          <w:szCs w:val="24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lastRenderedPageBreak/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>обращаться с заявлением о прекращении рассмотрения обращения.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 xml:space="preserve">4.2. </w:t>
      </w:r>
      <w:bookmarkStart w:id="48" w:name="sub_22011"/>
      <w:r w:rsidRPr="004F25F0">
        <w:rPr>
          <w:b w:val="0"/>
          <w:sz w:val="24"/>
          <w:szCs w:val="24"/>
        </w:rPr>
        <w:t xml:space="preserve">Глава </w:t>
      </w:r>
      <w:bookmarkEnd w:id="48"/>
      <w:r w:rsidRPr="004F25F0">
        <w:rPr>
          <w:b w:val="0"/>
          <w:sz w:val="24"/>
          <w:szCs w:val="24"/>
        </w:rPr>
        <w:t>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>информируют представителей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порядке реализации их права на обращение;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>принимают меры по разрешению поставленных в обращениях вопросов и устранению выявленных нарушений;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 xml:space="preserve">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hyperlink r:id="rId11" w:anchor="sub_227" w:history="1">
        <w:r w:rsidRPr="004F25F0">
          <w:rPr>
            <w:rStyle w:val="ae"/>
            <w:b w:val="0"/>
            <w:sz w:val="24"/>
            <w:szCs w:val="24"/>
          </w:rPr>
          <w:t>разделе 4</w:t>
        </w:r>
      </w:hyperlink>
      <w:r w:rsidRPr="004F25F0">
        <w:rPr>
          <w:b w:val="0"/>
          <w:sz w:val="24"/>
          <w:szCs w:val="24"/>
        </w:rPr>
        <w:t xml:space="preserve"> Порядка;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>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>проверяют исполнение ранее принятых ими решений по обращениям.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 xml:space="preserve">4.3. </w:t>
      </w:r>
      <w:bookmarkStart w:id="49" w:name="sub_22012"/>
      <w:r w:rsidRPr="004F25F0">
        <w:rPr>
          <w:b w:val="0"/>
          <w:sz w:val="24"/>
          <w:szCs w:val="24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рассмотрения, ранее поставленных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вопросов, принимаются меры к их всестороннему рассмотрению.</w:t>
      </w:r>
      <w:bookmarkEnd w:id="49"/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</w:p>
    <w:p w:rsidR="00B56DFF" w:rsidRPr="004F25F0" w:rsidRDefault="00B56DFF" w:rsidP="00B56DFF">
      <w:pPr>
        <w:pStyle w:val="1"/>
        <w:ind w:firstLine="709"/>
        <w:rPr>
          <w:b w:val="0"/>
          <w:bCs/>
          <w:caps/>
          <w:kern w:val="1"/>
          <w:sz w:val="24"/>
          <w:szCs w:val="24"/>
        </w:rPr>
      </w:pPr>
      <w:bookmarkStart w:id="50" w:name="sub_226"/>
      <w:r w:rsidRPr="004F25F0">
        <w:rPr>
          <w:b w:val="0"/>
          <w:kern w:val="1"/>
          <w:sz w:val="24"/>
          <w:szCs w:val="24"/>
        </w:rPr>
        <w:t>5. Результат исполнения рассмотрения обращений субъектов малого и среднего предпринимательства</w:t>
      </w:r>
      <w:bookmarkEnd w:id="50"/>
      <w:r w:rsidRPr="004F25F0">
        <w:rPr>
          <w:b w:val="0"/>
          <w:kern w:val="1"/>
          <w:sz w:val="24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bCs/>
          <w:caps/>
          <w:sz w:val="24"/>
          <w:szCs w:val="24"/>
        </w:rPr>
      </w:pP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 xml:space="preserve">5.1. </w:t>
      </w:r>
      <w:bookmarkStart w:id="51" w:name="sub_22013"/>
      <w:r w:rsidRPr="004F25F0">
        <w:rPr>
          <w:b w:val="0"/>
          <w:sz w:val="24"/>
          <w:szCs w:val="24"/>
        </w:rPr>
        <w:t>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является:</w:t>
      </w:r>
      <w:bookmarkEnd w:id="51"/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lastRenderedPageBreak/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2" w:anchor="sub_227" w:history="1">
        <w:r w:rsidRPr="004F25F0">
          <w:rPr>
            <w:rStyle w:val="ae"/>
            <w:b w:val="0"/>
            <w:sz w:val="24"/>
            <w:szCs w:val="24"/>
          </w:rPr>
          <w:t>разделе 4</w:t>
        </w:r>
      </w:hyperlink>
      <w:r w:rsidRPr="004F25F0">
        <w:rPr>
          <w:b w:val="0"/>
          <w:sz w:val="24"/>
          <w:szCs w:val="24"/>
        </w:rPr>
        <w:t xml:space="preserve"> Порядка;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 xml:space="preserve">5.2. </w:t>
      </w:r>
      <w:bookmarkStart w:id="52" w:name="sub_22014"/>
      <w:r w:rsidRPr="004F25F0">
        <w:rPr>
          <w:b w:val="0"/>
          <w:sz w:val="24"/>
          <w:szCs w:val="24"/>
        </w:rPr>
        <w:t>Обращения субъектов малого и среднего предпринимательства,а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52"/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</w:p>
    <w:p w:rsidR="00B56DFF" w:rsidRPr="004F25F0" w:rsidRDefault="00B56DFF" w:rsidP="00B56DFF">
      <w:pPr>
        <w:pStyle w:val="1"/>
        <w:ind w:firstLine="709"/>
        <w:rPr>
          <w:b w:val="0"/>
          <w:bCs/>
          <w:caps/>
          <w:kern w:val="1"/>
          <w:sz w:val="24"/>
          <w:szCs w:val="24"/>
        </w:rPr>
      </w:pPr>
      <w:bookmarkStart w:id="53" w:name="sub_227"/>
      <w:r w:rsidRPr="004F25F0">
        <w:rPr>
          <w:b w:val="0"/>
          <w:kern w:val="1"/>
          <w:sz w:val="24"/>
          <w:szCs w:val="24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53"/>
      <w:r w:rsidRPr="004F25F0">
        <w:rPr>
          <w:b w:val="0"/>
          <w:kern w:val="1"/>
          <w:sz w:val="24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B56DFF" w:rsidRPr="004F25F0" w:rsidRDefault="00B56DFF" w:rsidP="00B56DFF">
      <w:pPr>
        <w:pStyle w:val="1"/>
        <w:jc w:val="both"/>
        <w:rPr>
          <w:b w:val="0"/>
          <w:bCs/>
          <w:caps/>
          <w:sz w:val="24"/>
          <w:szCs w:val="24"/>
        </w:rPr>
      </w:pPr>
    </w:p>
    <w:p w:rsidR="00B56DFF" w:rsidRPr="004F25F0" w:rsidRDefault="00B56DFF" w:rsidP="00B56DFF">
      <w:pPr>
        <w:pStyle w:val="1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 xml:space="preserve">         6.1.</w:t>
      </w:r>
      <w:bookmarkStart w:id="54" w:name="sub_22015"/>
      <w:r w:rsidRPr="004F25F0">
        <w:rPr>
          <w:b w:val="0"/>
          <w:sz w:val="24"/>
          <w:szCs w:val="24"/>
        </w:rPr>
        <w:t xml:space="preserve"> Обращение заявителя не подлежит рассмотрению, если:</w:t>
      </w:r>
      <w:bookmarkEnd w:id="54"/>
    </w:p>
    <w:p w:rsidR="00B56DFF" w:rsidRPr="004F25F0" w:rsidRDefault="00B56DFF" w:rsidP="00B56DFF">
      <w:pPr>
        <w:pStyle w:val="1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>текст письменного обращения не поддается прочтению;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>в обращении обжалуется судебный акт;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>от заявителя поступило заявление о прекращении рассмотрения обращения;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 xml:space="preserve">6.2. </w:t>
      </w:r>
      <w:bookmarkStart w:id="55" w:name="sub_22016"/>
      <w:r w:rsidR="00ED6DBC">
        <w:rPr>
          <w:b w:val="0"/>
          <w:sz w:val="24"/>
          <w:szCs w:val="24"/>
        </w:rPr>
        <w:t>Обращение заявителя по решению Г</w:t>
      </w:r>
      <w:r w:rsidRPr="004F25F0">
        <w:rPr>
          <w:b w:val="0"/>
          <w:sz w:val="24"/>
          <w:szCs w:val="24"/>
        </w:rPr>
        <w:t>лавы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56" w:name="sub_22017"/>
      <w:bookmarkEnd w:id="55"/>
    </w:p>
    <w:p w:rsidR="00B56DFF" w:rsidRPr="004F25F0" w:rsidRDefault="00B56DFF" w:rsidP="00B56DFF">
      <w:pPr>
        <w:pStyle w:val="1"/>
        <w:ind w:firstLine="709"/>
        <w:jc w:val="both"/>
        <w:rPr>
          <w:b w:val="0"/>
          <w:bCs/>
          <w:caps/>
          <w:kern w:val="1"/>
          <w:sz w:val="24"/>
          <w:szCs w:val="24"/>
        </w:rPr>
      </w:pPr>
      <w:r w:rsidRPr="004F25F0">
        <w:rPr>
          <w:b w:val="0"/>
          <w:sz w:val="24"/>
          <w:szCs w:val="24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57" w:name="sub_22018"/>
      <w:bookmarkEnd w:id="56"/>
    </w:p>
    <w:p w:rsidR="00B56DFF" w:rsidRPr="004F25F0" w:rsidRDefault="00B56DFF" w:rsidP="00B56DFF">
      <w:pPr>
        <w:pStyle w:val="1"/>
        <w:ind w:firstLine="709"/>
        <w:jc w:val="both"/>
        <w:rPr>
          <w:b w:val="0"/>
          <w:bCs/>
          <w:caps/>
          <w:kern w:val="1"/>
          <w:sz w:val="24"/>
          <w:szCs w:val="24"/>
        </w:rPr>
      </w:pPr>
      <w:bookmarkStart w:id="58" w:name="sub_228"/>
      <w:bookmarkEnd w:id="57"/>
    </w:p>
    <w:p w:rsidR="00B56DFF" w:rsidRPr="004F25F0" w:rsidRDefault="00B56DFF" w:rsidP="00B56DFF">
      <w:pPr>
        <w:pStyle w:val="1"/>
        <w:ind w:firstLine="709"/>
        <w:rPr>
          <w:b w:val="0"/>
          <w:bCs/>
          <w:caps/>
          <w:kern w:val="1"/>
          <w:sz w:val="24"/>
          <w:szCs w:val="24"/>
        </w:rPr>
      </w:pPr>
      <w:bookmarkStart w:id="59" w:name="sub_229"/>
      <w:bookmarkEnd w:id="58"/>
      <w:r w:rsidRPr="004F25F0">
        <w:rPr>
          <w:b w:val="0"/>
          <w:kern w:val="1"/>
          <w:sz w:val="24"/>
          <w:szCs w:val="24"/>
        </w:rPr>
        <w:lastRenderedPageBreak/>
        <w:t>7. Оформление ответов на обращения субъектов малого и среднего предпринимательства</w:t>
      </w:r>
      <w:bookmarkStart w:id="60" w:name="sub_22021"/>
      <w:bookmarkEnd w:id="59"/>
      <w:r w:rsidRPr="004F25F0">
        <w:rPr>
          <w:b w:val="0"/>
          <w:kern w:val="1"/>
          <w:sz w:val="24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60"/>
    <w:p w:rsidR="00B56DFF" w:rsidRPr="004F25F0" w:rsidRDefault="00B56DFF" w:rsidP="00B56DFF">
      <w:pPr>
        <w:pStyle w:val="1"/>
        <w:ind w:firstLine="709"/>
        <w:jc w:val="both"/>
        <w:rPr>
          <w:b w:val="0"/>
          <w:bCs/>
          <w:caps/>
          <w:sz w:val="24"/>
          <w:szCs w:val="24"/>
        </w:rPr>
      </w:pPr>
    </w:p>
    <w:p w:rsidR="00B56DFF" w:rsidRPr="004F25F0" w:rsidRDefault="00B56DFF" w:rsidP="00B56DFF">
      <w:pPr>
        <w:pStyle w:val="1"/>
        <w:ind w:firstLine="709"/>
        <w:jc w:val="both"/>
        <w:rPr>
          <w:b w:val="0"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61" w:name="sub_22022"/>
    </w:p>
    <w:p w:rsidR="00B56DFF" w:rsidRDefault="00B56DFF" w:rsidP="00B56DFF">
      <w:pPr>
        <w:pStyle w:val="1"/>
        <w:ind w:firstLine="709"/>
        <w:jc w:val="both"/>
        <w:rPr>
          <w:b w:val="0"/>
          <w:sz w:val="24"/>
          <w:szCs w:val="24"/>
        </w:rPr>
      </w:pPr>
      <w:r w:rsidRPr="004F25F0">
        <w:rPr>
          <w:b w:val="0"/>
          <w:sz w:val="24"/>
          <w:szCs w:val="24"/>
        </w:rPr>
        <w:t>7.2. После регистрации ответ отправляется заявителю самостоятельно должностными лицами</w:t>
      </w:r>
      <w:r w:rsidR="000217EB">
        <w:rPr>
          <w:b w:val="0"/>
          <w:sz w:val="24"/>
          <w:szCs w:val="24"/>
        </w:rPr>
        <w:t>,</w:t>
      </w:r>
      <w:r w:rsidRPr="004F25F0">
        <w:rPr>
          <w:b w:val="0"/>
          <w:sz w:val="24"/>
          <w:szCs w:val="24"/>
        </w:rPr>
        <w:t xml:space="preserve"> рассматривающими обращение.</w:t>
      </w:r>
      <w:bookmarkEnd w:id="61"/>
    </w:p>
    <w:p w:rsidR="00ED6DBC" w:rsidRPr="00ED6DBC" w:rsidRDefault="00ED6DBC" w:rsidP="00ED6DBC">
      <w:pPr>
        <w:rPr>
          <w:lang w:eastAsia="ru-RU"/>
        </w:rPr>
      </w:pPr>
    </w:p>
    <w:p w:rsidR="00B56DFF" w:rsidRPr="004F25F0" w:rsidRDefault="00B56DFF" w:rsidP="00B56DFF">
      <w:pPr>
        <w:pStyle w:val="1"/>
        <w:ind w:firstLine="709"/>
        <w:rPr>
          <w:b w:val="0"/>
          <w:bCs/>
          <w:caps/>
          <w:kern w:val="1"/>
          <w:sz w:val="24"/>
          <w:szCs w:val="24"/>
        </w:rPr>
      </w:pPr>
      <w:bookmarkStart w:id="62" w:name="sub_2210"/>
      <w:r w:rsidRPr="004F25F0">
        <w:rPr>
          <w:b w:val="0"/>
          <w:kern w:val="1"/>
          <w:sz w:val="24"/>
          <w:szCs w:val="24"/>
        </w:rPr>
        <w:t>8. Обжалования решений, действий (бездействия) в связи</w:t>
      </w:r>
    </w:p>
    <w:p w:rsidR="00B56DFF" w:rsidRPr="004F25F0" w:rsidRDefault="00B56DFF" w:rsidP="00B56DFF">
      <w:pPr>
        <w:pStyle w:val="1"/>
        <w:ind w:firstLine="709"/>
        <w:rPr>
          <w:b w:val="0"/>
          <w:bCs/>
          <w:caps/>
          <w:kern w:val="1"/>
          <w:sz w:val="24"/>
          <w:szCs w:val="24"/>
        </w:rPr>
      </w:pPr>
      <w:r w:rsidRPr="004F25F0">
        <w:rPr>
          <w:b w:val="0"/>
          <w:kern w:val="1"/>
          <w:sz w:val="24"/>
          <w:szCs w:val="24"/>
        </w:rPr>
        <w:t>с рассмотрением обращений субъектов малого и среднего предпринимательства</w:t>
      </w:r>
      <w:bookmarkStart w:id="63" w:name="sub_22023"/>
      <w:bookmarkEnd w:id="62"/>
      <w:r w:rsidRPr="004F25F0">
        <w:rPr>
          <w:b w:val="0"/>
          <w:kern w:val="1"/>
          <w:sz w:val="24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B56DFF" w:rsidRPr="004F25F0" w:rsidRDefault="00B56DFF" w:rsidP="00B56DFF">
      <w:pPr>
        <w:rPr>
          <w:rFonts w:ascii="Times New Roman" w:hAnsi="Times New Roman" w:cs="Times New Roman"/>
          <w:sz w:val="24"/>
          <w:szCs w:val="24"/>
        </w:rPr>
      </w:pPr>
    </w:p>
    <w:p w:rsidR="00B56DFF" w:rsidRPr="004F25F0" w:rsidRDefault="00B56DFF" w:rsidP="00B56DFF">
      <w:pPr>
        <w:pStyle w:val="1"/>
        <w:ind w:firstLine="709"/>
        <w:jc w:val="both"/>
        <w:rPr>
          <w:b w:val="0"/>
          <w:bCs/>
          <w:caps/>
          <w:sz w:val="24"/>
          <w:szCs w:val="24"/>
        </w:rPr>
      </w:pPr>
      <w:r w:rsidRPr="004F25F0">
        <w:rPr>
          <w:b w:val="0"/>
          <w:sz w:val="24"/>
          <w:szCs w:val="24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63"/>
    </w:p>
    <w:p w:rsidR="00B56DFF" w:rsidRPr="004F25F0" w:rsidRDefault="00B56DFF" w:rsidP="00B56DFF">
      <w:pPr>
        <w:rPr>
          <w:rFonts w:ascii="Times New Roman" w:hAnsi="Times New Roman" w:cs="Times New Roman"/>
          <w:bCs/>
          <w:sz w:val="24"/>
          <w:szCs w:val="24"/>
        </w:rPr>
      </w:pPr>
    </w:p>
    <w:p w:rsidR="00B56DFF" w:rsidRPr="004F25F0" w:rsidRDefault="00B56DFF" w:rsidP="00B56DFF">
      <w:pPr>
        <w:rPr>
          <w:rFonts w:ascii="Times New Roman" w:hAnsi="Times New Roman" w:cs="Times New Roman"/>
          <w:bCs/>
          <w:caps/>
          <w:color w:val="000000"/>
          <w:spacing w:val="-1"/>
          <w:sz w:val="24"/>
          <w:szCs w:val="24"/>
        </w:rPr>
      </w:pPr>
    </w:p>
    <w:p w:rsidR="00B56DFF" w:rsidRPr="004F25F0" w:rsidRDefault="00B56DFF" w:rsidP="00B56DFF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E0536" w:rsidRPr="008C6EA3" w:rsidRDefault="000E0536" w:rsidP="00A945EB">
      <w:pPr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0E0536" w:rsidRPr="008C6EA3" w:rsidSect="00FE3E33">
      <w:headerReference w:type="default" r:id="rId13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365" w:rsidRDefault="00A53365" w:rsidP="005F4E28">
      <w:pPr>
        <w:spacing w:line="240" w:lineRule="auto"/>
      </w:pPr>
      <w:r>
        <w:separator/>
      </w:r>
    </w:p>
  </w:endnote>
  <w:endnote w:type="continuationSeparator" w:id="1">
    <w:p w:rsidR="00A53365" w:rsidRDefault="00A53365" w:rsidP="005F4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365" w:rsidRDefault="00A53365" w:rsidP="005F4E28">
      <w:pPr>
        <w:spacing w:line="240" w:lineRule="auto"/>
      </w:pPr>
      <w:r>
        <w:separator/>
      </w:r>
    </w:p>
  </w:footnote>
  <w:footnote w:type="continuationSeparator" w:id="1">
    <w:p w:rsidR="00A53365" w:rsidRDefault="00A53365" w:rsidP="005F4E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FF" w:rsidRDefault="00DD02A2" w:rsidP="001903D2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56DF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56DFF">
      <w:rPr>
        <w:rStyle w:val="ad"/>
        <w:noProof/>
      </w:rPr>
      <w:t>6</w:t>
    </w:r>
    <w:r>
      <w:rPr>
        <w:rStyle w:val="ad"/>
      </w:rPr>
      <w:fldChar w:fldCharType="end"/>
    </w:r>
  </w:p>
  <w:p w:rsidR="00B56DFF" w:rsidRDefault="00B56DF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FF" w:rsidRDefault="00DD02A2">
    <w:pPr>
      <w:pStyle w:val="a5"/>
      <w:jc w:val="center"/>
    </w:pPr>
    <w:r>
      <w:fldChar w:fldCharType="begin"/>
    </w:r>
    <w:r w:rsidR="00B56DFF">
      <w:instrText>PAGE   \* MERGEFORMAT</w:instrText>
    </w:r>
    <w:r>
      <w:fldChar w:fldCharType="separate"/>
    </w:r>
    <w:r w:rsidR="00C81F3C">
      <w:rPr>
        <w:noProof/>
      </w:rPr>
      <w:t>6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7695"/>
      <w:docPartObj>
        <w:docPartGallery w:val="Page Numbers (Top of Page)"/>
        <w:docPartUnique/>
      </w:docPartObj>
    </w:sdtPr>
    <w:sdtContent>
      <w:p w:rsidR="00B100E5" w:rsidRDefault="00DD02A2" w:rsidP="00044820">
        <w:pPr>
          <w:pStyle w:val="a5"/>
        </w:pPr>
      </w:p>
    </w:sdtContent>
  </w:sdt>
  <w:p w:rsidR="00B100E5" w:rsidRDefault="00B100E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877"/>
    <w:rsid w:val="0000506B"/>
    <w:rsid w:val="000217EB"/>
    <w:rsid w:val="00025390"/>
    <w:rsid w:val="00044820"/>
    <w:rsid w:val="000572C5"/>
    <w:rsid w:val="00077EED"/>
    <w:rsid w:val="00095C6E"/>
    <w:rsid w:val="000A1567"/>
    <w:rsid w:val="000A1AE7"/>
    <w:rsid w:val="000D3DA4"/>
    <w:rsid w:val="000E0536"/>
    <w:rsid w:val="00122A25"/>
    <w:rsid w:val="00134096"/>
    <w:rsid w:val="00137091"/>
    <w:rsid w:val="00141B66"/>
    <w:rsid w:val="00144D42"/>
    <w:rsid w:val="00161223"/>
    <w:rsid w:val="00166877"/>
    <w:rsid w:val="001900DF"/>
    <w:rsid w:val="001D4053"/>
    <w:rsid w:val="001E11DE"/>
    <w:rsid w:val="001E3DBB"/>
    <w:rsid w:val="00221D30"/>
    <w:rsid w:val="00226A58"/>
    <w:rsid w:val="00237839"/>
    <w:rsid w:val="0024573F"/>
    <w:rsid w:val="00297137"/>
    <w:rsid w:val="002A1ABB"/>
    <w:rsid w:val="002B347B"/>
    <w:rsid w:val="002B3DC1"/>
    <w:rsid w:val="002C34D1"/>
    <w:rsid w:val="002D2270"/>
    <w:rsid w:val="002F5330"/>
    <w:rsid w:val="00300710"/>
    <w:rsid w:val="00302F00"/>
    <w:rsid w:val="00303FEC"/>
    <w:rsid w:val="003059C4"/>
    <w:rsid w:val="003112C3"/>
    <w:rsid w:val="00333423"/>
    <w:rsid w:val="0033550B"/>
    <w:rsid w:val="003536AA"/>
    <w:rsid w:val="00364AD1"/>
    <w:rsid w:val="003A1889"/>
    <w:rsid w:val="003C04D7"/>
    <w:rsid w:val="003C1E41"/>
    <w:rsid w:val="003D50F1"/>
    <w:rsid w:val="003E1029"/>
    <w:rsid w:val="003E77DF"/>
    <w:rsid w:val="00404F0D"/>
    <w:rsid w:val="00416E74"/>
    <w:rsid w:val="0042057A"/>
    <w:rsid w:val="004303A0"/>
    <w:rsid w:val="00431186"/>
    <w:rsid w:val="0045367C"/>
    <w:rsid w:val="00477F0A"/>
    <w:rsid w:val="0048016A"/>
    <w:rsid w:val="0049050E"/>
    <w:rsid w:val="004C0253"/>
    <w:rsid w:val="004E4707"/>
    <w:rsid w:val="004F25F0"/>
    <w:rsid w:val="00505FD5"/>
    <w:rsid w:val="005370A4"/>
    <w:rsid w:val="005578CB"/>
    <w:rsid w:val="00583C0F"/>
    <w:rsid w:val="0059573F"/>
    <w:rsid w:val="005B409D"/>
    <w:rsid w:val="005C5966"/>
    <w:rsid w:val="005D1E50"/>
    <w:rsid w:val="005D7298"/>
    <w:rsid w:val="005F4E28"/>
    <w:rsid w:val="006119D3"/>
    <w:rsid w:val="00611A32"/>
    <w:rsid w:val="006315CA"/>
    <w:rsid w:val="00637B78"/>
    <w:rsid w:val="00637FE6"/>
    <w:rsid w:val="00656F3E"/>
    <w:rsid w:val="00685C60"/>
    <w:rsid w:val="006A77DA"/>
    <w:rsid w:val="006B25D0"/>
    <w:rsid w:val="006C08F0"/>
    <w:rsid w:val="006D16C2"/>
    <w:rsid w:val="006E56EA"/>
    <w:rsid w:val="00710622"/>
    <w:rsid w:val="00714534"/>
    <w:rsid w:val="007203CD"/>
    <w:rsid w:val="0072484D"/>
    <w:rsid w:val="007374F2"/>
    <w:rsid w:val="007429AE"/>
    <w:rsid w:val="00757B07"/>
    <w:rsid w:val="00762225"/>
    <w:rsid w:val="00774EC7"/>
    <w:rsid w:val="00782EC5"/>
    <w:rsid w:val="00791260"/>
    <w:rsid w:val="00793169"/>
    <w:rsid w:val="007975B3"/>
    <w:rsid w:val="007A764A"/>
    <w:rsid w:val="007C03E1"/>
    <w:rsid w:val="007C3CCB"/>
    <w:rsid w:val="007C66C4"/>
    <w:rsid w:val="007E1801"/>
    <w:rsid w:val="007F1680"/>
    <w:rsid w:val="007F34DC"/>
    <w:rsid w:val="00800A25"/>
    <w:rsid w:val="00811A57"/>
    <w:rsid w:val="00816B86"/>
    <w:rsid w:val="008371BD"/>
    <w:rsid w:val="008528F1"/>
    <w:rsid w:val="0085340C"/>
    <w:rsid w:val="008710C6"/>
    <w:rsid w:val="008846BB"/>
    <w:rsid w:val="00884E3B"/>
    <w:rsid w:val="00897335"/>
    <w:rsid w:val="008C22A5"/>
    <w:rsid w:val="008C6EA3"/>
    <w:rsid w:val="008D25C0"/>
    <w:rsid w:val="008F3B31"/>
    <w:rsid w:val="008F6129"/>
    <w:rsid w:val="008F7C07"/>
    <w:rsid w:val="00910067"/>
    <w:rsid w:val="009224B4"/>
    <w:rsid w:val="00935D29"/>
    <w:rsid w:val="009371E4"/>
    <w:rsid w:val="00942DD3"/>
    <w:rsid w:val="009569B7"/>
    <w:rsid w:val="00995F0A"/>
    <w:rsid w:val="00996252"/>
    <w:rsid w:val="009A1DB2"/>
    <w:rsid w:val="009B2B43"/>
    <w:rsid w:val="009C5511"/>
    <w:rsid w:val="009D3F10"/>
    <w:rsid w:val="009D4032"/>
    <w:rsid w:val="009D496C"/>
    <w:rsid w:val="009E2288"/>
    <w:rsid w:val="00A0350C"/>
    <w:rsid w:val="00A13D80"/>
    <w:rsid w:val="00A2784E"/>
    <w:rsid w:val="00A33342"/>
    <w:rsid w:val="00A45209"/>
    <w:rsid w:val="00A46E59"/>
    <w:rsid w:val="00A53365"/>
    <w:rsid w:val="00A92FB9"/>
    <w:rsid w:val="00A945EB"/>
    <w:rsid w:val="00A957D8"/>
    <w:rsid w:val="00AC4C45"/>
    <w:rsid w:val="00AE44DA"/>
    <w:rsid w:val="00B05548"/>
    <w:rsid w:val="00B100E5"/>
    <w:rsid w:val="00B1120B"/>
    <w:rsid w:val="00B119FF"/>
    <w:rsid w:val="00B17D42"/>
    <w:rsid w:val="00B22A33"/>
    <w:rsid w:val="00B26B1E"/>
    <w:rsid w:val="00B40DAE"/>
    <w:rsid w:val="00B56DFF"/>
    <w:rsid w:val="00B672C9"/>
    <w:rsid w:val="00BA7BFF"/>
    <w:rsid w:val="00BC05E0"/>
    <w:rsid w:val="00BF0BB3"/>
    <w:rsid w:val="00C04AB1"/>
    <w:rsid w:val="00C33E7F"/>
    <w:rsid w:val="00C63124"/>
    <w:rsid w:val="00C65BE7"/>
    <w:rsid w:val="00C81F3C"/>
    <w:rsid w:val="00CA4395"/>
    <w:rsid w:val="00CC2B91"/>
    <w:rsid w:val="00CD0C99"/>
    <w:rsid w:val="00CE1883"/>
    <w:rsid w:val="00CF042A"/>
    <w:rsid w:val="00CF5D5C"/>
    <w:rsid w:val="00D07883"/>
    <w:rsid w:val="00D35101"/>
    <w:rsid w:val="00D4208D"/>
    <w:rsid w:val="00D74159"/>
    <w:rsid w:val="00D848D2"/>
    <w:rsid w:val="00DB7C54"/>
    <w:rsid w:val="00DC0CCB"/>
    <w:rsid w:val="00DD02A2"/>
    <w:rsid w:val="00DD07BD"/>
    <w:rsid w:val="00DD20C4"/>
    <w:rsid w:val="00DF7A38"/>
    <w:rsid w:val="00E024B4"/>
    <w:rsid w:val="00E147EF"/>
    <w:rsid w:val="00E25132"/>
    <w:rsid w:val="00E36C51"/>
    <w:rsid w:val="00E45B76"/>
    <w:rsid w:val="00E50E5B"/>
    <w:rsid w:val="00E7072D"/>
    <w:rsid w:val="00E872F2"/>
    <w:rsid w:val="00ED27B9"/>
    <w:rsid w:val="00ED3C28"/>
    <w:rsid w:val="00ED6DBC"/>
    <w:rsid w:val="00EF2C77"/>
    <w:rsid w:val="00F006F4"/>
    <w:rsid w:val="00F0387E"/>
    <w:rsid w:val="00F12C97"/>
    <w:rsid w:val="00F16FE8"/>
    <w:rsid w:val="00F26DDF"/>
    <w:rsid w:val="00F27A43"/>
    <w:rsid w:val="00F37986"/>
    <w:rsid w:val="00FD6B4B"/>
    <w:rsid w:val="00FE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AE"/>
  </w:style>
  <w:style w:type="paragraph" w:styleId="1">
    <w:name w:val="heading 1"/>
    <w:basedOn w:val="a"/>
    <w:next w:val="a"/>
    <w:link w:val="10"/>
    <w:qFormat/>
    <w:rsid w:val="00774EC7"/>
    <w:pPr>
      <w:keepNext/>
      <w:spacing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6E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3F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4E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4E28"/>
  </w:style>
  <w:style w:type="paragraph" w:styleId="a7">
    <w:name w:val="footer"/>
    <w:basedOn w:val="a"/>
    <w:link w:val="a8"/>
    <w:uiPriority w:val="99"/>
    <w:unhideWhenUsed/>
    <w:rsid w:val="005F4E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4E28"/>
  </w:style>
  <w:style w:type="paragraph" w:styleId="a9">
    <w:name w:val="Balloon Text"/>
    <w:basedOn w:val="a"/>
    <w:link w:val="aa"/>
    <w:uiPriority w:val="99"/>
    <w:semiHidden/>
    <w:unhideWhenUsed/>
    <w:rsid w:val="00A452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52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74EC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b">
    <w:name w:val="Body Text Indent"/>
    <w:basedOn w:val="a"/>
    <w:link w:val="ac"/>
    <w:rsid w:val="00FE3E33"/>
    <w:pPr>
      <w:spacing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E3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FE3E33"/>
    <w:rPr>
      <w:rFonts w:ascii="Times New Roman" w:eastAsia="Times New Roman" w:hAnsi="Times New Roman" w:cs="Times New Roman"/>
      <w:b/>
      <w:bCs/>
    </w:rPr>
  </w:style>
  <w:style w:type="character" w:styleId="ad">
    <w:name w:val="page number"/>
    <w:basedOn w:val="a0"/>
    <w:rsid w:val="00B56DFF"/>
  </w:style>
  <w:style w:type="character" w:styleId="ae">
    <w:name w:val="Hyperlink"/>
    <w:rsid w:val="00B56DFF"/>
    <w:rPr>
      <w:color w:val="002680"/>
      <w:u w:val="single"/>
    </w:rPr>
  </w:style>
  <w:style w:type="character" w:customStyle="1" w:styleId="highlight">
    <w:name w:val="highlight"/>
    <w:basedOn w:val="a0"/>
    <w:rsid w:val="00B56DFF"/>
  </w:style>
  <w:style w:type="paragraph" w:customStyle="1" w:styleId="western">
    <w:name w:val="western"/>
    <w:basedOn w:val="a"/>
    <w:rsid w:val="00B56DFF"/>
    <w:pPr>
      <w:suppressAutoHyphens/>
      <w:spacing w:before="280" w:after="119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af">
    <w:name w:val="No Spacing"/>
    <w:basedOn w:val="a"/>
    <w:qFormat/>
    <w:rsid w:val="00C81F3C"/>
    <w:pPr>
      <w:spacing w:line="240" w:lineRule="auto"/>
      <w:ind w:firstLine="0"/>
      <w:jc w:val="left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af0">
    <w:name w:val="Subtitle"/>
    <w:basedOn w:val="a"/>
    <w:next w:val="a"/>
    <w:link w:val="af1"/>
    <w:qFormat/>
    <w:rsid w:val="00C81F3C"/>
    <w:pPr>
      <w:spacing w:after="60" w:line="240" w:lineRule="auto"/>
      <w:ind w:firstLine="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f1">
    <w:name w:val="Подзаголовок Знак"/>
    <w:basedOn w:val="a0"/>
    <w:link w:val="af0"/>
    <w:rsid w:val="00C81F3C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customStyle="1" w:styleId="af2">
    <w:name w:val="Заголовок"/>
    <w:basedOn w:val="a"/>
    <w:next w:val="af3"/>
    <w:rsid w:val="00C81F3C"/>
    <w:pPr>
      <w:keepNext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3">
    <w:name w:val="Body Text"/>
    <w:basedOn w:val="a"/>
    <w:link w:val="af4"/>
    <w:uiPriority w:val="99"/>
    <w:semiHidden/>
    <w:unhideWhenUsed/>
    <w:rsid w:val="00C81F3C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C81F3C"/>
  </w:style>
  <w:style w:type="paragraph" w:customStyle="1" w:styleId="ConsPlusNormal">
    <w:name w:val="ConsPlusNormal"/>
    <w:rsid w:val="00C81F3C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msp.krd.ru/legislation/municipal/4942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sp.krd.ru/legislation/municipal/4942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sp.krd.ru/legislation/municipal/4942.php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AAED0-343B-4DEC-B41E-1F1967C1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4214</Words>
  <Characters>24021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kormilicin_ve</dc:creator>
  <cp:lastModifiedBy>Zverdvd.org</cp:lastModifiedBy>
  <cp:revision>2</cp:revision>
  <cp:lastPrinted>2021-06-18T08:22:00Z</cp:lastPrinted>
  <dcterms:created xsi:type="dcterms:W3CDTF">2021-06-21T08:49:00Z</dcterms:created>
  <dcterms:modified xsi:type="dcterms:W3CDTF">2021-06-21T08:49:00Z</dcterms:modified>
</cp:coreProperties>
</file>