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B5" w:rsidRDefault="006B6A69" w:rsidP="00CE04B5">
      <w:pPr>
        <w:jc w:val="both"/>
      </w:pPr>
      <w:r w:rsidRPr="006B6A69">
        <w:rPr>
          <w:b/>
          <w:noProof/>
          <w:sz w:val="28"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45pt;margin-top:-19.95pt;width:61.5pt;height:69.75pt;z-index:251659264" o:allowincell="f">
            <v:imagedata r:id="rId5" o:title=""/>
            <w10:wrap type="topAndBottom"/>
          </v:shape>
          <o:OLEObject Type="Embed" ProgID="PBrush" ShapeID="_x0000_s1026" DrawAspect="Content" ObjectID="_1510472779" r:id="rId6"/>
        </w:pict>
      </w:r>
    </w:p>
    <w:p w:rsidR="00CE04B5" w:rsidRPr="009367D9" w:rsidRDefault="00CE04B5" w:rsidP="006D6F36">
      <w:pPr>
        <w:jc w:val="center"/>
        <w:rPr>
          <w:b/>
          <w:bCs/>
          <w:sz w:val="28"/>
          <w:szCs w:val="28"/>
        </w:rPr>
      </w:pPr>
      <w:r w:rsidRPr="009367D9">
        <w:rPr>
          <w:b/>
          <w:bCs/>
          <w:sz w:val="28"/>
          <w:szCs w:val="28"/>
        </w:rPr>
        <w:t>РОССИЙСКАЯ ФЕДЕРАЦИЯ</w:t>
      </w:r>
    </w:p>
    <w:p w:rsidR="00CE04B5" w:rsidRPr="00857BC0" w:rsidRDefault="00CE04B5" w:rsidP="00CE04B5">
      <w:pPr>
        <w:ind w:firstLine="567"/>
        <w:jc w:val="center"/>
        <w:rPr>
          <w:b/>
          <w:sz w:val="28"/>
          <w:szCs w:val="28"/>
        </w:rPr>
      </w:pPr>
      <w:r w:rsidRPr="00857BC0">
        <w:rPr>
          <w:b/>
          <w:sz w:val="28"/>
          <w:szCs w:val="28"/>
        </w:rPr>
        <w:t>ИВАНОВСКАЯ ОБЛАСТЬ</w:t>
      </w:r>
    </w:p>
    <w:p w:rsidR="00CE04B5" w:rsidRPr="00857BC0" w:rsidRDefault="00CE04B5" w:rsidP="00CE04B5">
      <w:pPr>
        <w:ind w:firstLine="567"/>
        <w:jc w:val="center"/>
        <w:rPr>
          <w:b/>
          <w:sz w:val="28"/>
          <w:szCs w:val="28"/>
        </w:rPr>
      </w:pPr>
      <w:r w:rsidRPr="00857BC0">
        <w:rPr>
          <w:b/>
          <w:sz w:val="28"/>
          <w:szCs w:val="28"/>
        </w:rPr>
        <w:t>ЮЖСКИЙ МУНИЦИПАЛЬНЫЙ РАЙОН</w:t>
      </w:r>
    </w:p>
    <w:p w:rsidR="00CE04B5" w:rsidRPr="00857BC0" w:rsidRDefault="00CE04B5" w:rsidP="006D6F36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i w:val="0"/>
        </w:rPr>
      </w:pPr>
      <w:r w:rsidRPr="00857BC0">
        <w:rPr>
          <w:rFonts w:ascii="Times New Roman" w:hAnsi="Times New Roman"/>
          <w:i w:val="0"/>
        </w:rPr>
        <w:t xml:space="preserve">СОВЕТ </w:t>
      </w:r>
      <w:r>
        <w:rPr>
          <w:rFonts w:ascii="Times New Roman" w:hAnsi="Times New Roman"/>
          <w:i w:val="0"/>
        </w:rPr>
        <w:t>МУГРЕЕВ</w:t>
      </w:r>
      <w:r w:rsidR="006D6F36">
        <w:rPr>
          <w:rFonts w:ascii="Times New Roman" w:hAnsi="Times New Roman"/>
          <w:i w:val="0"/>
          <w:lang w:val="ru-RU"/>
        </w:rPr>
        <w:t>О-НИКОЛЬСКОГО</w:t>
      </w:r>
      <w:r w:rsidRPr="00857BC0">
        <w:rPr>
          <w:rFonts w:ascii="Times New Roman" w:hAnsi="Times New Roman"/>
          <w:i w:val="0"/>
        </w:rPr>
        <w:t xml:space="preserve"> СЕЛЬСКОГО ПОСЕЛЕНИЯ</w:t>
      </w:r>
    </w:p>
    <w:p w:rsidR="00CE04B5" w:rsidRPr="006D6F36" w:rsidRDefault="006D6F36" w:rsidP="006D6F36">
      <w:pPr>
        <w:pStyle w:val="4"/>
        <w:tabs>
          <w:tab w:val="left" w:pos="0"/>
        </w:tabs>
        <w:spacing w:before="0"/>
        <w:ind w:firstLine="567"/>
        <w:jc w:val="center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Второго созыва</w:t>
      </w:r>
    </w:p>
    <w:p w:rsidR="00CE04B5" w:rsidRPr="00857BC0" w:rsidRDefault="00CE04B5" w:rsidP="00CE04B5">
      <w:pPr>
        <w:pStyle w:val="4"/>
        <w:tabs>
          <w:tab w:val="left" w:pos="0"/>
        </w:tabs>
        <w:ind w:firstLine="567"/>
        <w:jc w:val="center"/>
        <w:rPr>
          <w:rFonts w:ascii="Times New Roman" w:hAnsi="Times New Roman"/>
          <w:lang w:val="ru-RU"/>
        </w:rPr>
      </w:pPr>
      <w:r w:rsidRPr="00857BC0">
        <w:rPr>
          <w:rFonts w:ascii="Times New Roman" w:hAnsi="Times New Roman"/>
        </w:rPr>
        <w:t>Р Е Ш Е Н И Е</w:t>
      </w:r>
    </w:p>
    <w:p w:rsidR="00CE04B5" w:rsidRPr="00857BC0" w:rsidRDefault="00CE04B5" w:rsidP="00CE04B5">
      <w:pPr>
        <w:ind w:firstLine="567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от  </w:t>
      </w:r>
      <w:r w:rsidR="006D6F36">
        <w:rPr>
          <w:rFonts w:eastAsia="Arial Unicode MS"/>
          <w:b/>
          <w:bCs/>
          <w:sz w:val="28"/>
          <w:szCs w:val="28"/>
        </w:rPr>
        <w:t xml:space="preserve">11 ноября </w:t>
      </w:r>
      <w:r>
        <w:rPr>
          <w:rFonts w:eastAsia="Arial Unicode MS"/>
          <w:b/>
          <w:bCs/>
          <w:sz w:val="28"/>
          <w:szCs w:val="28"/>
        </w:rPr>
        <w:t xml:space="preserve"> 2015 года  № </w:t>
      </w:r>
      <w:r w:rsidR="006D6F36">
        <w:rPr>
          <w:rFonts w:eastAsia="Arial Unicode MS"/>
          <w:b/>
          <w:bCs/>
          <w:sz w:val="28"/>
          <w:szCs w:val="28"/>
        </w:rPr>
        <w:t>65</w:t>
      </w:r>
    </w:p>
    <w:p w:rsidR="00CE04B5" w:rsidRPr="00985512" w:rsidRDefault="006D6F36" w:rsidP="00CE04B5">
      <w:pPr>
        <w:ind w:firstLine="567"/>
        <w:jc w:val="center"/>
        <w:rPr>
          <w:rFonts w:eastAsia="Arial Unicode MS"/>
        </w:rPr>
      </w:pPr>
      <w:r>
        <w:rPr>
          <w:rFonts w:eastAsia="Arial Unicode MS"/>
        </w:rPr>
        <w:t>с. Мугреево-Никольское</w:t>
      </w:r>
    </w:p>
    <w:p w:rsidR="00CE04B5" w:rsidRPr="00985512" w:rsidRDefault="00CE04B5" w:rsidP="00CE04B5">
      <w:pPr>
        <w:ind w:firstLine="567"/>
        <w:jc w:val="both"/>
        <w:rPr>
          <w:rFonts w:eastAsia="Arial Unicode MS"/>
          <w:b/>
          <w:bCs/>
        </w:rPr>
      </w:pPr>
    </w:p>
    <w:p w:rsidR="00CE04B5" w:rsidRDefault="00CE04B5" w:rsidP="00CE04B5">
      <w:pPr>
        <w:ind w:left="540"/>
        <w:jc w:val="both"/>
        <w:rPr>
          <w:b/>
          <w:sz w:val="28"/>
          <w:szCs w:val="28"/>
        </w:rPr>
      </w:pPr>
    </w:p>
    <w:p w:rsidR="00CE04B5" w:rsidRDefault="00CE04B5" w:rsidP="00CE04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ПРАВИЛ ДЕПУТАТСКОЙ ЭТИКИ ДЕПУТАТОВ СОВЕТА</w:t>
      </w:r>
    </w:p>
    <w:p w:rsidR="00CE04B5" w:rsidRDefault="006D6F36" w:rsidP="00CE04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Мугреево-Никольского</w:t>
      </w:r>
      <w:r w:rsidR="00CE04B5">
        <w:rPr>
          <w:b/>
          <w:bCs/>
        </w:rPr>
        <w:t xml:space="preserve"> сельского поселения Южского муниципального района </w:t>
      </w:r>
    </w:p>
    <w:p w:rsidR="00CE04B5" w:rsidRDefault="00CE04B5" w:rsidP="00CE04B5">
      <w:pPr>
        <w:widowControl w:val="0"/>
        <w:autoSpaceDE w:val="0"/>
        <w:autoSpaceDN w:val="0"/>
        <w:adjustRightInd w:val="0"/>
        <w:ind w:firstLine="540"/>
        <w:jc w:val="both"/>
      </w:pPr>
    </w:p>
    <w:p w:rsidR="00CE04B5" w:rsidRDefault="00CE04B5" w:rsidP="00CE04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целях </w:t>
      </w:r>
      <w:proofErr w:type="gramStart"/>
      <w:r>
        <w:t>определения этических норм поведения депутата Совета</w:t>
      </w:r>
      <w:proofErr w:type="gramEnd"/>
      <w:r w:rsidR="006D6F36">
        <w:t xml:space="preserve"> </w:t>
      </w:r>
      <w:r w:rsidR="006D6F36" w:rsidRPr="006D6F36">
        <w:t>Мугреево-Никольского</w:t>
      </w:r>
      <w:r w:rsidRPr="006D6F36">
        <w:t xml:space="preserve"> сельского поселения,</w:t>
      </w:r>
      <w:r>
        <w:t xml:space="preserve"> поддержания высоких нравственных норм и безупречной репутации депутата Совета </w:t>
      </w:r>
      <w:r w:rsidR="006D6F36" w:rsidRPr="006D6F36">
        <w:t>Мугреево-Никольского</w:t>
      </w:r>
      <w:r w:rsidRPr="006D6F36">
        <w:t xml:space="preserve"> сельского поселения</w:t>
      </w:r>
      <w:r>
        <w:t xml:space="preserve"> Южского муниципального района, рассмотрения и решения вопросов, связанных с депутатской этикой, Совет </w:t>
      </w:r>
      <w:r w:rsidR="006D6F36">
        <w:t>Мугреево-Никольского</w:t>
      </w:r>
      <w:r w:rsidRPr="006D6F36">
        <w:t xml:space="preserve"> сельского поселения</w:t>
      </w:r>
      <w:r>
        <w:t xml:space="preserve"> Южского муниципального района решил:</w:t>
      </w:r>
    </w:p>
    <w:p w:rsidR="00CE04B5" w:rsidRDefault="00CE04B5" w:rsidP="00CE04B5">
      <w:pPr>
        <w:widowControl w:val="0"/>
        <w:autoSpaceDE w:val="0"/>
        <w:autoSpaceDN w:val="0"/>
        <w:adjustRightInd w:val="0"/>
        <w:ind w:firstLine="540"/>
        <w:jc w:val="both"/>
      </w:pPr>
    </w:p>
    <w:p w:rsidR="00CE04B5" w:rsidRDefault="00CE04B5" w:rsidP="00CE04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hyperlink w:anchor="Par32" w:history="1">
        <w:r>
          <w:rPr>
            <w:color w:val="0000FF"/>
          </w:rPr>
          <w:t>Правила</w:t>
        </w:r>
      </w:hyperlink>
      <w:r>
        <w:t xml:space="preserve"> депутатской этики депутатов Совета </w:t>
      </w:r>
      <w:r w:rsidR="006D6F36">
        <w:t>Мугреево-Никольского</w:t>
      </w:r>
      <w:r w:rsidR="006D6F36" w:rsidRPr="006D6F36">
        <w:t xml:space="preserve"> </w:t>
      </w:r>
      <w:r>
        <w:t>Южского муниципального района согласно приложению.</w:t>
      </w:r>
    </w:p>
    <w:p w:rsidR="00CE04B5" w:rsidRDefault="00CE04B5" w:rsidP="00CE04B5">
      <w:pPr>
        <w:widowControl w:val="0"/>
        <w:autoSpaceDE w:val="0"/>
        <w:autoSpaceDN w:val="0"/>
        <w:adjustRightInd w:val="0"/>
        <w:ind w:firstLine="540"/>
        <w:jc w:val="both"/>
      </w:pPr>
    </w:p>
    <w:p w:rsidR="00CE04B5" w:rsidRDefault="00CE04B5" w:rsidP="00CE04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</w:t>
      </w:r>
      <w:r w:rsidR="006D6F36">
        <w:t>Мугреево-Никольского</w:t>
      </w:r>
      <w:r>
        <w:t xml:space="preserve"> сельского поселения.</w:t>
      </w:r>
    </w:p>
    <w:p w:rsidR="00CE04B5" w:rsidRDefault="00CE04B5" w:rsidP="00CE04B5">
      <w:pPr>
        <w:widowControl w:val="0"/>
        <w:autoSpaceDE w:val="0"/>
        <w:autoSpaceDN w:val="0"/>
        <w:adjustRightInd w:val="0"/>
        <w:ind w:firstLine="540"/>
        <w:jc w:val="both"/>
      </w:pPr>
    </w:p>
    <w:p w:rsidR="00CE04B5" w:rsidRDefault="00CE04B5" w:rsidP="00CE04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Настоящее решение вступает в силу после официального обнародования в соответствии с Уставом </w:t>
      </w:r>
      <w:r w:rsidR="006D6F36">
        <w:t>Мугреево-Никольского</w:t>
      </w:r>
      <w:r>
        <w:t xml:space="preserve"> сельского поселения.</w:t>
      </w:r>
    </w:p>
    <w:p w:rsidR="00CE04B5" w:rsidRDefault="00CE04B5" w:rsidP="00CE04B5">
      <w:pPr>
        <w:widowControl w:val="0"/>
        <w:autoSpaceDE w:val="0"/>
        <w:autoSpaceDN w:val="0"/>
        <w:adjustRightInd w:val="0"/>
        <w:ind w:firstLine="540"/>
        <w:jc w:val="both"/>
      </w:pPr>
    </w:p>
    <w:p w:rsidR="00CE04B5" w:rsidRDefault="00CE04B5" w:rsidP="00CE04B5">
      <w:pPr>
        <w:ind w:left="540"/>
        <w:jc w:val="both"/>
        <w:rPr>
          <w:b/>
          <w:sz w:val="28"/>
          <w:szCs w:val="28"/>
        </w:rPr>
      </w:pPr>
    </w:p>
    <w:p w:rsidR="00CE04B5" w:rsidRDefault="00CE04B5" w:rsidP="00CE04B5">
      <w:pPr>
        <w:ind w:left="540"/>
        <w:jc w:val="both"/>
        <w:rPr>
          <w:b/>
          <w:sz w:val="28"/>
          <w:szCs w:val="28"/>
        </w:rPr>
      </w:pPr>
    </w:p>
    <w:p w:rsidR="006D6F36" w:rsidRDefault="006D6F36" w:rsidP="00CE04B5">
      <w:pPr>
        <w:jc w:val="both"/>
        <w:rPr>
          <w:b/>
          <w:bCs/>
          <w:color w:val="373737"/>
          <w:spacing w:val="-3"/>
        </w:rPr>
      </w:pPr>
      <w:r>
        <w:rPr>
          <w:b/>
          <w:bCs/>
          <w:color w:val="373737"/>
          <w:spacing w:val="-3"/>
        </w:rPr>
        <w:t>Глава Мугреево-Никольского</w:t>
      </w:r>
    </w:p>
    <w:p w:rsidR="00CE04B5" w:rsidRPr="00CE04B5" w:rsidRDefault="00CE04B5" w:rsidP="00CE04B5">
      <w:pPr>
        <w:jc w:val="both"/>
      </w:pPr>
      <w:r w:rsidRPr="00CE04B5">
        <w:rPr>
          <w:b/>
          <w:bCs/>
          <w:color w:val="373737"/>
          <w:spacing w:val="-3"/>
        </w:rPr>
        <w:t xml:space="preserve"> сельского поселения</w:t>
      </w:r>
      <w:r>
        <w:rPr>
          <w:b/>
          <w:bCs/>
          <w:color w:val="373737"/>
          <w:spacing w:val="-3"/>
        </w:rPr>
        <w:t>:</w:t>
      </w:r>
      <w:r w:rsidRPr="00CE04B5">
        <w:rPr>
          <w:b/>
          <w:bCs/>
          <w:color w:val="373737"/>
          <w:spacing w:val="-3"/>
        </w:rPr>
        <w:tab/>
      </w:r>
      <w:r w:rsidRPr="00CE04B5">
        <w:rPr>
          <w:b/>
          <w:bCs/>
          <w:color w:val="373737"/>
          <w:spacing w:val="-3"/>
        </w:rPr>
        <w:tab/>
      </w:r>
      <w:r w:rsidRPr="00CE04B5">
        <w:rPr>
          <w:b/>
          <w:bCs/>
          <w:color w:val="373737"/>
          <w:spacing w:val="-3"/>
        </w:rPr>
        <w:tab/>
      </w:r>
      <w:r w:rsidRPr="00CE04B5">
        <w:rPr>
          <w:b/>
          <w:bCs/>
          <w:color w:val="373737"/>
          <w:spacing w:val="-3"/>
        </w:rPr>
        <w:tab/>
      </w:r>
      <w:r w:rsidR="006D6F36">
        <w:rPr>
          <w:b/>
          <w:bCs/>
          <w:color w:val="373737"/>
          <w:spacing w:val="-3"/>
        </w:rPr>
        <w:tab/>
      </w:r>
      <w:r w:rsidR="006D6F36">
        <w:rPr>
          <w:b/>
          <w:bCs/>
          <w:color w:val="373737"/>
          <w:spacing w:val="-3"/>
        </w:rPr>
        <w:tab/>
      </w:r>
      <w:proofErr w:type="spellStart"/>
      <w:r w:rsidR="006D6F36">
        <w:rPr>
          <w:b/>
          <w:bCs/>
          <w:color w:val="373737"/>
          <w:spacing w:val="-3"/>
        </w:rPr>
        <w:t>П.П.Баркарь</w:t>
      </w:r>
      <w:proofErr w:type="spellEnd"/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3A23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E04B5" w:rsidRDefault="00CE04B5" w:rsidP="00CE04B5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6D6F36" w:rsidRDefault="006D6F36" w:rsidP="00CE04B5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6D6F36" w:rsidRDefault="006D6F36" w:rsidP="00CE04B5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6D6F36" w:rsidRDefault="006D6F36" w:rsidP="00CE04B5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3A2395" w:rsidRDefault="003A2395" w:rsidP="006D6F36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  <w:r w:rsidR="006D6F36">
        <w:t xml:space="preserve"> </w:t>
      </w:r>
      <w:r>
        <w:t>к решению</w:t>
      </w:r>
    </w:p>
    <w:p w:rsidR="003A2395" w:rsidRDefault="00CE04B5" w:rsidP="003A2395">
      <w:pPr>
        <w:widowControl w:val="0"/>
        <w:autoSpaceDE w:val="0"/>
        <w:autoSpaceDN w:val="0"/>
        <w:adjustRightInd w:val="0"/>
        <w:jc w:val="right"/>
      </w:pPr>
      <w:r>
        <w:t xml:space="preserve">Совета </w:t>
      </w:r>
      <w:r w:rsidR="006D6F36">
        <w:t>Мугреево-Никольского</w:t>
      </w:r>
      <w:r>
        <w:t xml:space="preserve"> </w:t>
      </w:r>
    </w:p>
    <w:p w:rsidR="006D6F36" w:rsidRDefault="006D6F36" w:rsidP="003A2395">
      <w:pPr>
        <w:widowControl w:val="0"/>
        <w:autoSpaceDE w:val="0"/>
        <w:autoSpaceDN w:val="0"/>
        <w:adjustRightInd w:val="0"/>
        <w:jc w:val="right"/>
      </w:pPr>
      <w:r>
        <w:t>сельского поселения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right"/>
      </w:pPr>
      <w:r>
        <w:t>Южского муниципального района</w:t>
      </w:r>
    </w:p>
    <w:p w:rsidR="003A2395" w:rsidRDefault="00CE04B5" w:rsidP="003A2395">
      <w:pPr>
        <w:widowControl w:val="0"/>
        <w:autoSpaceDE w:val="0"/>
        <w:autoSpaceDN w:val="0"/>
        <w:adjustRightInd w:val="0"/>
        <w:jc w:val="right"/>
      </w:pPr>
      <w:r>
        <w:t>от «</w:t>
      </w:r>
      <w:r w:rsidR="006D6F36">
        <w:t>11</w:t>
      </w:r>
      <w:r>
        <w:t xml:space="preserve">»  </w:t>
      </w:r>
      <w:r w:rsidR="006D6F36">
        <w:t>ноября</w:t>
      </w:r>
      <w:r>
        <w:t xml:space="preserve"> 2015 N </w:t>
      </w:r>
      <w:r w:rsidR="006D6F36">
        <w:t>65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ПРАВИЛА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ДЕПУТАТСКОЙ ЭТИКИ ДЕПУТАТОВ СОВЕТА</w:t>
      </w:r>
    </w:p>
    <w:p w:rsidR="003A2395" w:rsidRDefault="006D6F36" w:rsidP="003A23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МУГРЕЕВО-НИКОЛЬСКОГО</w:t>
      </w:r>
      <w:r w:rsidR="00CE04B5">
        <w:rPr>
          <w:b/>
          <w:bCs/>
        </w:rPr>
        <w:t xml:space="preserve"> СЕЛЬСКОГО ПОСЕЛЕНИЯ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ЮЖСКОГО  МУНИЦИПАЛЬНОГО РАЙОНА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Настоящие Правила депутатской </w:t>
      </w:r>
      <w:r w:rsidR="00CE04B5">
        <w:t xml:space="preserve">этики депутатов Совета </w:t>
      </w:r>
      <w:r w:rsidR="006D6F36">
        <w:t>Мугреево-Никольского</w:t>
      </w:r>
      <w:r w:rsidR="00CE04B5">
        <w:t xml:space="preserve"> сельского поселения</w:t>
      </w:r>
      <w:r>
        <w:t xml:space="preserve"> Южского муниципального района (далее - Правила депутатской этики) определяют моральные принципы и правила поведения, обязательн</w:t>
      </w:r>
      <w:r w:rsidR="00CE04B5">
        <w:t xml:space="preserve">ые для депутата Совета </w:t>
      </w:r>
      <w:r w:rsidR="006D6F36">
        <w:t>Мугреево-Никольского</w:t>
      </w:r>
      <w:r w:rsidR="00CE04B5">
        <w:t xml:space="preserve"> сельского поселения</w:t>
      </w:r>
      <w:r>
        <w:t xml:space="preserve"> Южского  муниципального района.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CE04B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Депутат Совета </w:t>
      </w:r>
      <w:r w:rsidR="006D6F36">
        <w:t>Мугреево-Никольского</w:t>
      </w:r>
      <w:r>
        <w:t xml:space="preserve"> сельского поселения  </w:t>
      </w:r>
      <w:r w:rsidR="003A2395">
        <w:t>Южского муниципального района (далее - депутат) как представитель на</w:t>
      </w:r>
      <w:r>
        <w:t xml:space="preserve">селения </w:t>
      </w:r>
      <w:r w:rsidR="006D6F36">
        <w:t>Мугреево-Никольского</w:t>
      </w:r>
      <w:r>
        <w:t xml:space="preserve"> сельского поселения</w:t>
      </w:r>
      <w:r w:rsidR="003A2395">
        <w:t xml:space="preserve"> Южского муниципального района в своей деятельности должен руководствова</w:t>
      </w:r>
      <w:r w:rsidR="000507A3">
        <w:t>ться интересами населения поселения</w:t>
      </w:r>
      <w:r w:rsidR="003A2395">
        <w:t>, целями социально-экономического и культурного его развития.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1.2. Депутат во всей своей деятельности, в том числе не связанной с выполнением депутатских полномочий, должен руководствоваться общепризнанными нормами морали и нравственности.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1.3. Депутат должен воздерживаться от всякой деятельности и поступков, которые могут нанести ущерб авторитету депутата и органо</w:t>
      </w:r>
      <w:r w:rsidR="000507A3">
        <w:t>в местного самоуправления поселения</w:t>
      </w:r>
      <w:r>
        <w:t>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1.4. Депутат должен в равной мере охранять собственное достоинство и уважать достоинство других депутатов, должностных лиц и граждан.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1.5. Депутат должен воздерживаться в публичной полемике от грубых и некорректных выражений.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1.6. При отстаивании позиций депутат должен соблюдать честность, объективность, принципиальность, в принятии решений руководствоваться интересами избирателей.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outlineLvl w:val="1"/>
      </w:pPr>
      <w:r>
        <w:t>II. ПРАВИЛА ДЕПУТАТСКОЙ ЭТИКИ,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</w:pPr>
      <w:proofErr w:type="gramStart"/>
      <w:r>
        <w:t>ОТНОСЯЩИЕСЯ К ДЕЯТЕЛЬНОСТИ ДЕПУТАТА</w:t>
      </w:r>
      <w:proofErr w:type="gramEnd"/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2.1. Взаимоотношения между депутатами строятся на основе равноправия.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Депутат должен лояльно относиться к другим депутатам независимо от их социального статуса и политической ориентации.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Депутаты должны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Депутат не может навязать свою позицию посредством угроз, ультиматумов и иных подобных действий.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2.2. Депутат должен активно и конструктивно участвовать в работе</w:t>
      </w:r>
      <w:r w:rsidR="000507A3">
        <w:t xml:space="preserve"> Совета </w:t>
      </w:r>
      <w:r w:rsidR="006D6F36">
        <w:t>Мугреево-Никольского</w:t>
      </w:r>
      <w:r w:rsidR="000507A3">
        <w:t xml:space="preserve"> сельского поселения</w:t>
      </w:r>
      <w:r>
        <w:t>.</w:t>
      </w:r>
    </w:p>
    <w:p w:rsidR="003A2395" w:rsidRPr="00F81731" w:rsidRDefault="003A2395" w:rsidP="003A239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2.3. Депутаты должны подчиняться </w:t>
      </w:r>
      <w:hyperlink r:id="rId7" w:history="1">
        <w:r>
          <w:rPr>
            <w:color w:val="0000FF"/>
          </w:rPr>
          <w:t>Регламенту</w:t>
        </w:r>
      </w:hyperlink>
      <w:r w:rsidR="000507A3">
        <w:t xml:space="preserve"> Совета </w:t>
      </w:r>
      <w:r w:rsidR="006D6F36">
        <w:t>Мугреево-Никольского</w:t>
      </w:r>
      <w:r w:rsidR="000507A3">
        <w:t xml:space="preserve"> сельского поселения</w:t>
      </w:r>
      <w:r>
        <w:t xml:space="preserve"> Южского муниципального района (далее - Совет), подчиняться распоряжениям председательствующего на заседании Совета </w:t>
      </w:r>
      <w:r w:rsidRPr="006D6F36">
        <w:t>поселения,</w:t>
      </w:r>
      <w:r>
        <w:t xml:space="preserve"> касающимся поддержания порядка и соблюдения Регламента, не опаздывать без уважительных причин на заседания, депутатские слушания, заседания профильных комиссий, иные мероприятия Совета </w:t>
      </w:r>
      <w:r w:rsidRPr="006D6F36">
        <w:t>поселения</w:t>
      </w:r>
      <w:r w:rsidRPr="00F81731">
        <w:rPr>
          <w:b/>
        </w:rPr>
        <w:t>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2.4. Не допускаются самовольные действия по прекращению заседания - уход из зала заседания в знак протеста, для срыва заседания и по другим мотивам, не признанным уважительными, выступления без предоставления слова, выступления не по повестке дня и не по существу вопроса повестки дня; выкрики, прерывания </w:t>
      </w:r>
      <w:proofErr w:type="gramStart"/>
      <w:r>
        <w:t>выступающих</w:t>
      </w:r>
      <w:proofErr w:type="gramEnd"/>
      <w:r>
        <w:t>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2.5. Участвуя в заседаниях Совета поселения, депутатских слушаниях, в работе депутатских комиссий и рабочих групп, депутат должен проявлять вежливость, тактичность и уважение к председательствующему на заседании, депутатам, сотрудникам администрации и иным лицам, присутствующим на заседании Совета поселения.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2.6. </w:t>
      </w:r>
      <w:proofErr w:type="gramStart"/>
      <w:r>
        <w:t>В своих публичных выступлениях депутат должен быть корректным, сдержанным и умеренным, оставаться в рамках официальной вежливости, уважительно относиться к мнению оппонента, не употреблять оскорбительных выражений в адрес депутатов и в чей бы то ни было адрес.</w:t>
      </w:r>
      <w:proofErr w:type="gramEnd"/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Использование в выступлениях депутатов оскорбительных или невежливых обращений, личностных аргументов, распространение порочащей того или иного депутата недостоверной или лживой информации, затрагивающей честь и достоинство депутата, квалифицируется как грубое нарушение депутатской этики и должно пресекаться председательствующим. В случае нарушения депутатом данного правила выступления на заседаниях к нему могут быть применены меры ответственности, предусмотренные Правилами депутатской этики.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2.7. При выступлении на заседаниях Совета поселения или депутатских комиссий депутат обязан высказываться только по обсуждаемому вопросу.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2.8. Депутат обязан уважать права других депутатов. В публичных выступлениях, обращениях, заявлениях депутаты должны обращаться в форме "уважаемый депутат", "уважаемый коллега", "уважаемый председатель" и т.д., с добавлением фамилии или без нее.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2.9. Депутат не имеет права формировать общественное мнение исключительно с целью причинить вред другому депутату.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outlineLvl w:val="1"/>
      </w:pPr>
      <w:r>
        <w:t>III. ПРАВИЛА ДЕПУТАТСКОЙ ЭТИКИ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</w:pPr>
      <w:r>
        <w:t>ВО ВЗАИМООТНОШЕНИЯХ ДЕПУТАТА С ИЗБИРАТЕЛЯМИ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3.1. Депутат поддерживает постоянную связь с избирателями своего поселения, ответственен перед ними и подотчетен им. Взаимоотношения депутата с избирателями строятся на основе взаимного уважения и вежливости, внимательного отношения депутата к обращениям, жалобам, заявлениям граждан.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3.2. Депутат принимает меры по обеспечению прав, свобод и законных интересов своих избирателей: рассматривает поступившие от них заявления, предложения, жалобы, способствует в пределах своих полномочий правильному и своевременному решению содержащихся в них вопросов.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3.3. Депутат не реже чем 1 раз в год отчитывается перед избирателями, периодически информирует о своей работе во время встреч с избирателями и через средства массовой информации. Информация, предоставляемая депутатом избирателям, должна быть полной, достоверной, объективной.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outlineLvl w:val="1"/>
      </w:pPr>
      <w:r>
        <w:t>IV. ПРАВИЛА ДЕПУТАТСКОЙ ЭТИКИ ВО ВЗАИМООТНОШЕНИЯХ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</w:pPr>
      <w:r>
        <w:t>ДЕПУТАТА С ГОСУДАРСТВЕННЫМИ ОРГАНАМИ,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</w:pPr>
      <w:r>
        <w:t>ОРГАНАМИ МЕСТНОГО САМОУПРАВЛЕНИЯ,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</w:pPr>
      <w:r>
        <w:t>ЮРИДИЧЕСКИМИ И ФИЗИЧЕСКИМИ ЛИЦАМИ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4.1. Депутат не должен использовать в личных целях возможности, связанные со статусом депутата, во взаимоотношениях с государственными органами, органами местного самоуправления, юридическими и физическими лицами.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Депутат не может разглашать сведения, которые стали ему известны благодаря осуществлению депутатских полномочий, если эти сведения связаны с личной или семейной жизнью граждан, с деловой репутацией и деятельностью юридических лиц и </w:t>
      </w:r>
      <w:r>
        <w:lastRenderedPageBreak/>
        <w:t>доверены депутату при условии их неразглашения.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outlineLvl w:val="1"/>
      </w:pPr>
      <w:r>
        <w:t>V. ЭТИКА ПУБЛИЧНЫХ ВЫСТУПЛЕНИЙ ДЕПУТАТА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5.1. Депутат, выступая на заседаниях Совета </w:t>
      </w:r>
      <w:r w:rsidRPr="006D6F36">
        <w:t>поселения</w:t>
      </w:r>
      <w:r w:rsidRPr="00F81731">
        <w:rPr>
          <w:b/>
        </w:rPr>
        <w:t>,</w:t>
      </w:r>
      <w:r>
        <w:t xml:space="preserve"> в средствах массовой информации с различного рода публичными заявлениями, комментируя деятельность органов государственной власти, местного самоуправления, организаций и граждан, обязан использовать только достоверные проверенные факты.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Выступления должны быть корректными, не должны </w:t>
      </w:r>
      <w:proofErr w:type="gramStart"/>
      <w:r>
        <w:t>порочить честь</w:t>
      </w:r>
      <w:proofErr w:type="gramEnd"/>
      <w:r>
        <w:t xml:space="preserve"> и достоинство граждан, должностных лиц, деловую репутацию юридических лиц.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VI. </w:t>
      </w:r>
      <w:proofErr w:type="gramStart"/>
      <w:r>
        <w:t>КОНТРОЛЬ ЗА</w:t>
      </w:r>
      <w:proofErr w:type="gramEnd"/>
      <w:r>
        <w:t xml:space="preserve"> СОБЛЮДЕНИЕМ ПРАВИЛ ДЕПУТАТСКОЙ ЭТИКИ</w:t>
      </w:r>
    </w:p>
    <w:p w:rsidR="003A2395" w:rsidRDefault="003A2395" w:rsidP="003A2395">
      <w:pPr>
        <w:widowControl w:val="0"/>
        <w:autoSpaceDE w:val="0"/>
        <w:autoSpaceDN w:val="0"/>
        <w:adjustRightInd w:val="0"/>
        <w:jc w:val="center"/>
      </w:pPr>
      <w:r>
        <w:t>И ОТВЕТСТВЕННОСТЬ ДЕПУТАТА ЗА ИХ НАРУШЕНИЕ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6.1. </w:t>
      </w:r>
      <w:proofErr w:type="gramStart"/>
      <w:r>
        <w:t>Контроль за</w:t>
      </w:r>
      <w:proofErr w:type="gramEnd"/>
      <w:r>
        <w:t xml:space="preserve"> соблюдением депутатами Правил депутатской этики осуществляет комиссия по законности и местному самоуправлению (далее - Комиссия).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Председатель и члены Комиссии обязаны предпринимать все необходимые меры по соблюдению депутатами Правил депутатской этики (сделать замечание, провести беседу и др.).</w:t>
      </w:r>
    </w:p>
    <w:p w:rsidR="003A2395" w:rsidRPr="00F81731" w:rsidRDefault="003A2395" w:rsidP="003A239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6.2. Комиссия может рассматривать вопрос о нарушении Правил депутатской этики по собственной инициативе, по инициативе Председателя Совета или Совета </w:t>
      </w:r>
      <w:r w:rsidRPr="006D6F36">
        <w:t>поселения</w:t>
      </w:r>
      <w:r w:rsidRPr="00F81731">
        <w:rPr>
          <w:b/>
        </w:rPr>
        <w:t>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6.3. С заявлением о рассмотрении вопроса о неэтичности поведения депутата в Комиссию могут обращаться граждане, должностные лица органов местного самоуправления, руководители организаций, общественных объединений.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6.4. В случае обвинения депутата в совершении неэтичных действий депутат вправе подать в Комиссию в письменном виде мотивированный протест, представить документы, дать устные пояснения по существу обвинения.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6.5. В случае подачи необоснованной жалобы, затрагивающей честь, достоинство, деловую репутацию депутата, депутат вправе защищать свои права всеми способами, не запрещенными законом.</w:t>
      </w:r>
    </w:p>
    <w:p w:rsidR="003A2395" w:rsidRPr="00F81731" w:rsidRDefault="003A2395" w:rsidP="003A239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6.6. В случае грубого нарушения Правил депутатской этики вопрос о применении к нарушившему их депутату меры воздействия выносится Комиссией на рассмотрение Совета </w:t>
      </w:r>
      <w:r w:rsidRPr="006D6F36">
        <w:t>поселения</w:t>
      </w:r>
      <w:r w:rsidRPr="00F81731">
        <w:rPr>
          <w:b/>
        </w:rPr>
        <w:t>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6.7. Совет района рассматривает вопросы, связанные с нарушением этики депутатов, на открытых и закрытых заседаниях. По просьбе депутата, обвиняющегося в нарушении Правил депутатской этики и полагающего, что обстоятельства связаны с охраняемой </w:t>
      </w:r>
      <w:hyperlink r:id="rId8" w:history="1">
        <w:r w:rsidRPr="006D6F36">
          <w:t>Конституцией</w:t>
        </w:r>
      </w:hyperlink>
      <w:r w:rsidRPr="006D6F36">
        <w:t xml:space="preserve"> </w:t>
      </w:r>
      <w:r>
        <w:t xml:space="preserve">Российской Федерации тайной его личной жизни или жизни других лиц, Совет </w:t>
      </w:r>
      <w:r w:rsidRPr="006D6F36">
        <w:t xml:space="preserve">поселения </w:t>
      </w:r>
      <w:r>
        <w:t xml:space="preserve">проводит закрытое заседание. На заседание Совета </w:t>
      </w:r>
      <w:r w:rsidRPr="006D6F36">
        <w:t>поселения</w:t>
      </w:r>
      <w:r w:rsidRPr="00F81731">
        <w:rPr>
          <w:b/>
        </w:rPr>
        <w:t xml:space="preserve"> </w:t>
      </w:r>
      <w:r>
        <w:t>могут быть приглашены и заслушаны заявители и другие лица, информация которых помогает выяснить обстоятельства нарушения этики депутатов и принять объективное решение.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6.8. Совет </w:t>
      </w:r>
      <w:r w:rsidR="006D6F36">
        <w:t>Мугреево-Никольского</w:t>
      </w:r>
      <w:r w:rsidR="000507A3">
        <w:rPr>
          <w:b/>
        </w:rPr>
        <w:t xml:space="preserve"> </w:t>
      </w:r>
      <w:r w:rsidR="000507A3" w:rsidRPr="006D6F36">
        <w:t>сельского поселения</w:t>
      </w:r>
      <w:bookmarkStart w:id="1" w:name="_GoBack"/>
      <w:bookmarkEnd w:id="1"/>
      <w:r>
        <w:t xml:space="preserve"> может принять к депутату, нарушившему Правила депутатской этики, одну из следующих мер воздействия: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предложить депутату принести публичные извинения;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объявить депутату порицание;</w:t>
      </w:r>
    </w:p>
    <w:p w:rsidR="003A2395" w:rsidRPr="00F81731" w:rsidRDefault="003A2395" w:rsidP="003A239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лишить депутата возможности выступать в ходе заседания Совета </w:t>
      </w:r>
      <w:r w:rsidRPr="006D6F36">
        <w:t>поселения</w:t>
      </w:r>
      <w:r w:rsidRPr="00F81731">
        <w:rPr>
          <w:b/>
        </w:rPr>
        <w:t>;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передать информацию о фактах нарушения этики депутатов в средства массовой информации;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сообщить о фактах нарушения этики депутатов избирателям и общественным объединениям на территории соответствующего поселения депутата;</w:t>
      </w:r>
    </w:p>
    <w:p w:rsidR="003A2395" w:rsidRDefault="003A2395" w:rsidP="003A2395">
      <w:pPr>
        <w:widowControl w:val="0"/>
        <w:autoSpaceDE w:val="0"/>
        <w:autoSpaceDN w:val="0"/>
        <w:adjustRightInd w:val="0"/>
        <w:ind w:firstLine="540"/>
        <w:jc w:val="both"/>
      </w:pPr>
      <w:r>
        <w:t>направить сообщение о нарушении депутатом Правил депутатской этики в правоохранительные органы в случаях, если в действиях депутата имеют место признаки правонарушения.</w:t>
      </w:r>
    </w:p>
    <w:p w:rsidR="003A2395" w:rsidRDefault="003A2395" w:rsidP="003A2395">
      <w:pPr>
        <w:widowControl w:val="0"/>
        <w:autoSpaceDE w:val="0"/>
        <w:autoSpaceDN w:val="0"/>
        <w:adjustRightInd w:val="0"/>
      </w:pPr>
    </w:p>
    <w:p w:rsidR="003A2395" w:rsidRDefault="003A2395" w:rsidP="003A2395">
      <w:pPr>
        <w:widowControl w:val="0"/>
        <w:autoSpaceDE w:val="0"/>
        <w:autoSpaceDN w:val="0"/>
        <w:adjustRightInd w:val="0"/>
      </w:pPr>
    </w:p>
    <w:p w:rsidR="003A2395" w:rsidRDefault="003A2395" w:rsidP="003A2395"/>
    <w:p w:rsidR="005A311E" w:rsidRDefault="005A311E"/>
    <w:sectPr w:rsidR="005A311E" w:rsidSect="006D6F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6D3"/>
    <w:multiLevelType w:val="hybridMultilevel"/>
    <w:tmpl w:val="0BC4D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4860"/>
    <w:rsid w:val="000507A3"/>
    <w:rsid w:val="003A2395"/>
    <w:rsid w:val="005A311E"/>
    <w:rsid w:val="006B6A69"/>
    <w:rsid w:val="006D6F36"/>
    <w:rsid w:val="00C94860"/>
    <w:rsid w:val="00CE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04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CE04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4B5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uiPriority w:val="9"/>
    <w:rsid w:val="00CE04B5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Body Text"/>
    <w:basedOn w:val="a"/>
    <w:link w:val="a4"/>
    <w:rsid w:val="00CE04B5"/>
    <w:pPr>
      <w:ind w:firstLine="720"/>
      <w:jc w:val="both"/>
    </w:pPr>
    <w:rPr>
      <w:rFonts w:ascii="Calibri" w:hAnsi="Calibri"/>
      <w:color w:val="333333"/>
      <w:sz w:val="20"/>
      <w:szCs w:val="20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CE04B5"/>
    <w:rPr>
      <w:rFonts w:ascii="Calibri" w:eastAsia="Times New Roman" w:hAnsi="Calibri" w:cs="Times New Roman"/>
      <w:color w:val="333333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04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E04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4B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E04B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CE04B5"/>
    <w:pPr>
      <w:ind w:firstLine="720"/>
      <w:jc w:val="both"/>
    </w:pPr>
    <w:rPr>
      <w:rFonts w:ascii="Calibri" w:hAnsi="Calibri"/>
      <w:color w:val="333333"/>
      <w:sz w:val="20"/>
      <w:szCs w:val="20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CE04B5"/>
    <w:rPr>
      <w:rFonts w:ascii="Calibri" w:eastAsia="Times New Roman" w:hAnsi="Calibri" w:cs="Times New Roman"/>
      <w:color w:val="333333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47F85787551F9420A818072B0CFB8545CEFE2E2AD75BBCCAC70Dp6L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47F85787551F9420A8060A3D60A78A43CDA726278104EAC5CD583F2614EDE0D70078EEF295AE7F54C559pBL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2015-12-01T07:59:00Z</cp:lastPrinted>
  <dcterms:created xsi:type="dcterms:W3CDTF">2015-06-24T13:47:00Z</dcterms:created>
  <dcterms:modified xsi:type="dcterms:W3CDTF">2015-12-01T08:00:00Z</dcterms:modified>
</cp:coreProperties>
</file>