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25" w:rsidRPr="00C07FEB" w:rsidRDefault="00BC2025" w:rsidP="00BC2025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C07FEB">
        <w:rPr>
          <w:b/>
          <w:sz w:val="28"/>
          <w:szCs w:val="28"/>
        </w:rPr>
        <w:t xml:space="preserve">МУНИЦИПАЛЬНАЯ ПРОГРАММА </w:t>
      </w:r>
    </w:p>
    <w:p w:rsidR="00BC2025" w:rsidRPr="00C07FEB" w:rsidRDefault="00BC2025" w:rsidP="00BC2025">
      <w:pPr>
        <w:pStyle w:val="21"/>
        <w:spacing w:after="0" w:line="100" w:lineRule="atLeast"/>
        <w:jc w:val="center"/>
        <w:rPr>
          <w:b/>
          <w:sz w:val="28"/>
          <w:szCs w:val="28"/>
        </w:rPr>
      </w:pPr>
      <w:r w:rsidRPr="00C07FEB">
        <w:rPr>
          <w:b/>
          <w:sz w:val="28"/>
          <w:szCs w:val="28"/>
        </w:rPr>
        <w:t xml:space="preserve">«РАЗВИТИЕ КУЛЬТУРЫ </w:t>
      </w:r>
      <w:r>
        <w:rPr>
          <w:b/>
          <w:sz w:val="28"/>
          <w:szCs w:val="28"/>
        </w:rPr>
        <w:t>В МУГРЕЕВО-НИКОЛЬСКОМ</w:t>
      </w:r>
      <w:r w:rsidRPr="00C07FE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 ПОСЕЛЕНИИ»</w:t>
      </w:r>
    </w:p>
    <w:p w:rsidR="00BC2025" w:rsidRDefault="00BC2025" w:rsidP="00BC2025">
      <w:pPr>
        <w:pStyle w:val="21"/>
        <w:spacing w:line="240" w:lineRule="auto"/>
        <w:ind w:right="34"/>
        <w:jc w:val="center"/>
        <w:outlineLvl w:val="0"/>
        <w:rPr>
          <w:b/>
          <w:sz w:val="28"/>
          <w:szCs w:val="28"/>
        </w:rPr>
      </w:pPr>
    </w:p>
    <w:p w:rsidR="00BC2025" w:rsidRPr="006A6E9D" w:rsidRDefault="00BC2025" w:rsidP="00BC2025">
      <w:pPr>
        <w:pStyle w:val="21"/>
        <w:spacing w:line="240" w:lineRule="auto"/>
        <w:ind w:right="34"/>
        <w:jc w:val="center"/>
        <w:outlineLvl w:val="0"/>
        <w:rPr>
          <w:b/>
          <w:sz w:val="28"/>
          <w:szCs w:val="28"/>
        </w:rPr>
      </w:pPr>
      <w:r w:rsidRPr="006A6E9D">
        <w:rPr>
          <w:b/>
          <w:sz w:val="28"/>
          <w:szCs w:val="28"/>
        </w:rPr>
        <w:t>Паспорт Программы</w:t>
      </w:r>
    </w:p>
    <w:tbl>
      <w:tblPr>
        <w:tblW w:w="9322" w:type="dxa"/>
        <w:tblLayout w:type="fixed"/>
        <w:tblLook w:val="0000"/>
      </w:tblPr>
      <w:tblGrid>
        <w:gridCol w:w="2660"/>
        <w:gridCol w:w="6662"/>
      </w:tblGrid>
      <w:tr w:rsidR="00BC2025" w:rsidTr="00BC2025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  <w:sz w:val="26"/>
                <w:szCs w:val="26"/>
              </w:rPr>
            </w:pPr>
            <w:r w:rsidRPr="00BC2025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widowControl w:val="0"/>
              <w:autoSpaceDE w:val="0"/>
              <w:snapToGri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BC2025">
              <w:rPr>
                <w:sz w:val="26"/>
                <w:szCs w:val="26"/>
              </w:rPr>
              <w:t xml:space="preserve">Развитие культуры в Мугреево-Никольском сельском поселении 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930311" w:rsidP="00E14084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2022</w:t>
            </w:r>
            <w:r w:rsidR="00BC2025" w:rsidRPr="00BC2025">
              <w:rPr>
                <w:rFonts w:cs="Times New Roman CYR"/>
                <w:sz w:val="26"/>
                <w:szCs w:val="26"/>
              </w:rPr>
              <w:t>-2026 годы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6"/>
                <w:szCs w:val="26"/>
              </w:rPr>
            </w:pPr>
            <w:r w:rsidRPr="00BC2025">
              <w:rPr>
                <w:rFonts w:cs="Times New Roman CYR"/>
                <w:sz w:val="26"/>
                <w:szCs w:val="26"/>
              </w:rPr>
              <w:t>1. Организация культурного досуга населения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Администрация Мугреево-Никольского сельского поселения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«Мугреево-Никольский сельский дом культуры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Муниципальное казенное учреждение «Мугреево-Никольский сельский дом культуры»</w:t>
            </w:r>
          </w:p>
        </w:tc>
      </w:tr>
      <w:tr w:rsidR="00BC2025" w:rsidTr="00BC2025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Pro-Tab"/>
              <w:spacing w:after="0"/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1. Обеспечение права граждан на доступ к культурным ценностям.</w:t>
            </w:r>
          </w:p>
          <w:p w:rsidR="00BC2025" w:rsidRPr="00BC2025" w:rsidRDefault="00BC2025" w:rsidP="00E14084">
            <w:pPr>
              <w:pStyle w:val="Pro-Tab"/>
              <w:spacing w:after="0"/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2. Развитие творческого потенциала жителей Мугреево-Никольского сельского поселения.</w:t>
            </w:r>
          </w:p>
          <w:p w:rsidR="00BC2025" w:rsidRPr="00BC2025" w:rsidRDefault="00BC2025" w:rsidP="00E14084">
            <w:pPr>
              <w:pStyle w:val="Pro-Tab"/>
              <w:spacing w:after="0"/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3. Создание условий для улучшения доступа населения поселения к культурным ценностям, информации и знаниям.</w:t>
            </w:r>
          </w:p>
        </w:tc>
      </w:tr>
      <w:tr w:rsidR="00BC2025" w:rsidTr="00BC2025">
        <w:trPr>
          <w:trHeight w:val="30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Целевые индикаторы (показатели)</w:t>
            </w:r>
          </w:p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1. Количество клубных формирований.</w:t>
            </w:r>
          </w:p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 xml:space="preserve">2. Число проведенных  </w:t>
            </w:r>
            <w:proofErr w:type="spellStart"/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BC202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3.Количество участников клубных формирований</w:t>
            </w:r>
          </w:p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5.Достижение соотношения средней заработной платы работников учреждений культуры к средней заработной плате Ивановской области.</w:t>
            </w:r>
          </w:p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6. Доля учреждений культуры, в которых создана доступная среда для лиц с ограниченными возможностями здоровья</w:t>
            </w:r>
          </w:p>
          <w:p w:rsidR="00BC2025" w:rsidRPr="00BC2025" w:rsidRDefault="00BC2025" w:rsidP="00E14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t>Объемы ресурсного обеспечения программы*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Общий объем бюджетных ассигнований </w:t>
            </w:r>
            <w:r w:rsidR="00930311">
              <w:rPr>
                <w:sz w:val="26"/>
                <w:szCs w:val="26"/>
              </w:rPr>
              <w:t>6956705,00</w:t>
            </w:r>
            <w:r w:rsidRPr="00BC2025">
              <w:rPr>
                <w:sz w:val="26"/>
                <w:szCs w:val="26"/>
              </w:rPr>
              <w:t xml:space="preserve"> рублей: 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1862499,00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1849689,00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2024 год – 1362500,00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2025 год – 1004900,00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2026 год – 877117,00 рублей;</w:t>
            </w:r>
          </w:p>
          <w:p w:rsid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областной бюджет: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261499,00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271689,00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lastRenderedPageBreak/>
              <w:t xml:space="preserve">2024 год –0,00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2025 год – 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2026 год – 0,00 рублей</w:t>
            </w:r>
            <w:r w:rsidRPr="00BC2025">
              <w:rPr>
                <w:color w:val="000000"/>
                <w:sz w:val="26"/>
                <w:szCs w:val="26"/>
              </w:rPr>
              <w:t>.</w:t>
            </w:r>
          </w:p>
          <w:p w:rsid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бюджет Мугреево-Никольского сельского поселения: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1601000,00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930311" w:rsidRPr="00930311" w:rsidRDefault="00930311" w:rsidP="0093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1578000,00</w:t>
            </w:r>
            <w:r w:rsidRPr="00930311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2024 год – 1362500,00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 xml:space="preserve">2025 год – 1004900,00 рублей, 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2026 год – 877117,00 рублей.</w:t>
            </w:r>
          </w:p>
        </w:tc>
      </w:tr>
      <w:tr w:rsidR="00BC2025" w:rsidTr="00BC20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Обеспечение доступа населения к культурным ценностям Мугреево-Никольского сельского поселения.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Рост качества услуг в сфере культуры.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Оживление театральной и концертной жизни Мугреево-Никольского сельского поселения.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Увеличение доли одаренных детей, реализующих себя в творчестве.</w:t>
            </w:r>
          </w:p>
          <w:p w:rsidR="00BC2025" w:rsidRPr="00BC2025" w:rsidRDefault="00BC2025" w:rsidP="00E14084">
            <w:pPr>
              <w:rPr>
                <w:sz w:val="26"/>
                <w:szCs w:val="26"/>
              </w:rPr>
            </w:pPr>
            <w:r w:rsidRPr="00BC2025">
              <w:rPr>
                <w:sz w:val="26"/>
                <w:szCs w:val="26"/>
              </w:rPr>
              <w:t>- Рост числа участников и посетителей фестивалей, конкурсов, культурных  проектов, социально значимых мероприятий.</w:t>
            </w:r>
          </w:p>
        </w:tc>
      </w:tr>
    </w:tbl>
    <w:p w:rsidR="00EF0B1E" w:rsidRPr="00BC2025" w:rsidRDefault="00EF0B1E" w:rsidP="00BC2025"/>
    <w:sectPr w:rsidR="00EF0B1E" w:rsidRPr="00BC2025" w:rsidSect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70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B69E8"/>
    <w:rsid w:val="003C6884"/>
    <w:rsid w:val="003D0ABE"/>
    <w:rsid w:val="003F2160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2FC"/>
    <w:rsid w:val="00481B42"/>
    <w:rsid w:val="004923EB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2E0F"/>
    <w:rsid w:val="005844E2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0311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15C2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1573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C2025"/>
    <w:rsid w:val="00BE21F2"/>
    <w:rsid w:val="00BF404B"/>
    <w:rsid w:val="00BF4A0B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1970"/>
    <w:rsid w:val="00CF4ED5"/>
    <w:rsid w:val="00D004CC"/>
    <w:rsid w:val="00D036D8"/>
    <w:rsid w:val="00D1606F"/>
    <w:rsid w:val="00D2528E"/>
    <w:rsid w:val="00D30663"/>
    <w:rsid w:val="00D30DC7"/>
    <w:rsid w:val="00D31639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4B00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10AE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1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9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CF1970"/>
    <w:pPr>
      <w:spacing w:before="40" w:after="40"/>
    </w:pPr>
    <w:rPr>
      <w:szCs w:val="20"/>
    </w:rPr>
  </w:style>
  <w:style w:type="paragraph" w:customStyle="1" w:styleId="22">
    <w:name w:val="Основной текст 22"/>
    <w:basedOn w:val="a"/>
    <w:rsid w:val="00CF1970"/>
    <w:pPr>
      <w:widowControl w:val="0"/>
      <w:spacing w:after="120" w:line="480" w:lineRule="auto"/>
      <w:jc w:val="both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F1970"/>
    <w:pPr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2023-11-13T06:29:00Z</dcterms:created>
  <dcterms:modified xsi:type="dcterms:W3CDTF">2023-11-15T12:18:00Z</dcterms:modified>
</cp:coreProperties>
</file>