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BFD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EA3BFD">
      <w:pPr>
        <w:pStyle w:val="HEADERTEXT"/>
        <w:rPr>
          <w:b/>
          <w:bCs/>
        </w:rPr>
      </w:pP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EA3BFD">
      <w:pPr>
        <w:pStyle w:val="HEADERTEXT"/>
        <w:rPr>
          <w:b/>
          <w:bCs/>
        </w:rPr>
      </w:pP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6 марта 2021 года N 338</w:t>
      </w:r>
    </w:p>
    <w:p w:rsidR="00000000" w:rsidRDefault="00EA3BFD">
      <w:pPr>
        <w:pStyle w:val="HEADERTEXT"/>
        <w:jc w:val="center"/>
        <w:rPr>
          <w:b/>
          <w:bCs/>
        </w:rPr>
      </w:pPr>
    </w:p>
    <w:p w:rsidR="00000000" w:rsidRDefault="00EA3BFD">
      <w:pPr>
        <w:pStyle w:val="HEADERTEXT"/>
        <w:rPr>
          <w:b/>
          <w:bCs/>
        </w:rPr>
      </w:pP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межведомственном информационном взаимодействии в рамках осуществления государственного контроля (надзора), муниципального контроля </w:t>
      </w:r>
    </w:p>
    <w:p w:rsidR="00000000" w:rsidRDefault="00EA3BFD">
      <w:pPr>
        <w:pStyle w:val="FORMATTEXT"/>
        <w:jc w:val="center"/>
      </w:pPr>
      <w:r>
        <w:t xml:space="preserve">(с изменениями на 15 июля 2021 года) </w:t>
      </w:r>
    </w:p>
    <w:p w:rsidR="00000000" w:rsidRDefault="00EA3BF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000000" w:rsidRDefault="00EA3BFD">
      <w:pPr>
        <w:pStyle w:val="FORMATTEXT"/>
        <w:jc w:val="both"/>
      </w:pPr>
      <w:r>
        <w:t xml:space="preserve"> </w:t>
      </w:r>
    </w:p>
    <w:p w:rsidR="00000000" w:rsidRDefault="00EA3BFD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EA3BF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"kodeks://link/d?nd=607470639"\o"’’О внесении изменений в некоторые акты Правительства Российской Федерации’’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15.07.2021 N 1203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28.07.2021"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июля 2021 года N 1203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20.07.2021, N 0001202107200012). </w:t>
      </w:r>
    </w:p>
    <w:p w:rsidR="00000000" w:rsidRDefault="00EA3BF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EA3BFD">
      <w:pPr>
        <w:pStyle w:val="FORMATTEXT"/>
        <w:jc w:val="both"/>
      </w:pPr>
      <w:r>
        <w:t xml:space="preserve"> </w:t>
      </w:r>
    </w:p>
    <w:p w:rsidR="00000000" w:rsidRDefault="00EA3BFD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"kodeks://link/d?nd=565415215&amp;point=mark=000000000000000000000000000000000000000000000000008PE0LS"\o"’’О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4 статьи 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"kodeks://link/d?nd=565415215&amp;point=mark=000000000000000000000000000000000000000000000000008Q00M3"\o"’’О государственном контро</w:instrText>
      </w:r>
      <w:r>
        <w:instrText>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статьи 20 Федерального закона "О государственном контр</w:t>
      </w:r>
      <w:r>
        <w:rPr>
          <w:color w:val="0000AA"/>
          <w:u w:val="single"/>
        </w:rPr>
        <w:t>оле (надзоре) и муниципальном контроле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"kodeks://link/d?nd=902135756&amp;point=mark=00000000000000000000000000000000000000000000000000A7E0NC"\o"’’О защите прав юридических лиц и индивидуальных предпринимателей при осущес</w:instrText>
      </w:r>
      <w:r>
        <w:instrText>твлении ...’’</w:instrText>
      </w:r>
    </w:p>
    <w:p w:rsidR="00000000" w:rsidRDefault="00EA3BFD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8 статьи 7 Федерального закона "О защите прав юридических лиц и индивидуальных предпринимателей при осуществлении государственного контроля (н</w:t>
      </w:r>
      <w:r>
        <w:rPr>
          <w:color w:val="0000AA"/>
          <w:u w:val="single"/>
        </w:rPr>
        <w:t>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jc w:val="both"/>
      </w:pPr>
      <w:r>
        <w:t>постановляет:</w:t>
      </w:r>
    </w:p>
    <w:p w:rsidR="00000000" w:rsidRDefault="00EA3BFD">
      <w:pPr>
        <w:pStyle w:val="FORMATTEXT"/>
        <w:ind w:firstLine="568"/>
        <w:jc w:val="both"/>
      </w:pPr>
      <w:r>
        <w:t>1. Утвердить прилагаемые: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"kodeks://link/d?nd=573852174&amp;point=mark=0000000000000000000000000000000000000000000000000065A0IQ"\o"’’О межведомственном информ</w:instrText>
      </w:r>
      <w:r>
        <w:instrText>ационном взаимодействии в рамках осуществления государственного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28.07.2021)"</w:instrText>
      </w:r>
      <w:r>
        <w:fldChar w:fldCharType="separate"/>
      </w:r>
      <w:r>
        <w:rPr>
          <w:color w:val="0000AA"/>
          <w:u w:val="single"/>
        </w:rPr>
        <w:t>Правила предоставления в рамках межведомственного информационного взаимодействия до</w:t>
      </w:r>
      <w:r>
        <w:rPr>
          <w:color w:val="0000AA"/>
          <w:u w:val="single"/>
        </w:rPr>
        <w:t>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</w:t>
      </w:r>
      <w:r>
        <w:rPr>
          <w:color w:val="0000AA"/>
          <w:u w:val="single"/>
        </w:rPr>
        <w:t>нного контроля (надзора), видов муниципального контроля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"kodeks://link/d?nd=573852174&amp;point=mark=000000000000000000000000000000000000000000000000007DO0KC"\o"’’О межведомственном информационном взаимодействии в рамках осуществления государс</w:instrText>
      </w:r>
      <w:r>
        <w:instrText>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28.07.2021)"</w:instrText>
      </w:r>
      <w:r>
        <w:fldChar w:fldCharType="separate"/>
      </w:r>
      <w:r>
        <w:rPr>
          <w:color w:val="0000AA"/>
          <w:u w:val="single"/>
        </w:rPr>
        <w:t>требования к информационному взаимодействию информационных систем, указанных в частях 1 и 2 статьи 17 Федерального закона "О государственн</w:t>
      </w:r>
      <w:r>
        <w:rPr>
          <w:color w:val="0000AA"/>
          <w:u w:val="single"/>
        </w:rPr>
        <w:t>ом контроле (надзоре) и муниципальном контроле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2. 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</w:t>
      </w:r>
      <w:r>
        <w:t>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3. Признать утратившим силу </w:t>
      </w:r>
      <w:r>
        <w:fldChar w:fldCharType="begin"/>
      </w:r>
      <w:r>
        <w:instrText xml:space="preserve"> HYPERLINK "kodeks://link/d?nd=420349841"\o"’’О направлени</w:instrText>
      </w:r>
      <w:r>
        <w:instrText>и запроса и получении на безвозмездной основе, в том числе в электронной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EA3BFD">
      <w:pPr>
        <w:pStyle w:val="FORMATTEXT"/>
        <w:ind w:firstLine="568"/>
        <w:jc w:val="both"/>
      </w:pPr>
      <w:r>
        <w:instrText>Статус: недействующий  (действ. с 01.07.2016 по 30.06.2021)"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Российской Федерации от 18 апреля</w:t>
      </w:r>
      <w:r>
        <w:rPr>
          <w:color w:val="BF2F1C"/>
          <w:u w:val="single"/>
        </w:rPr>
        <w:t xml:space="preserve">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</w:t>
      </w:r>
      <w:r>
        <w:rPr>
          <w:color w:val="BF2F1C"/>
          <w:u w:val="single"/>
        </w:rPr>
        <w:t>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</w:t>
      </w:r>
      <w:r>
        <w:rPr>
          <w:color w:val="BF2F1C"/>
          <w:u w:val="single"/>
        </w:rPr>
        <w:t>ормационного взаимодействия"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17, ст.2418).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4. Абзац третий </w:t>
      </w:r>
      <w:r>
        <w:fldChar w:fldCharType="begin"/>
      </w:r>
      <w:r>
        <w:instrText xml:space="preserve"> HYPERLINK "kodeks://link/d?nd=573852174&amp;point=mark=000000000000000000000000000000000000000000000000007D60K4"\o"’’О межведомственном ин</w:instrText>
      </w:r>
      <w:r>
        <w:instrText>формационном взаимодействии в рамках осуществления государственного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28.07.2021)"</w:instrText>
      </w:r>
      <w:r>
        <w:fldChar w:fldCharType="separate"/>
      </w:r>
      <w:r>
        <w:rPr>
          <w:color w:val="0000AA"/>
          <w:u w:val="single"/>
        </w:rPr>
        <w:t>пункта 3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утвержденных настоящим постановлением, действует до 1 июля</w:t>
      </w:r>
      <w:r>
        <w:t xml:space="preserve"> 2023 г.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5. Настоящее постановление вступает в силу с 1 июля 2021 г.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jc w:val="right"/>
      </w:pPr>
      <w:r>
        <w:t>Председатель Правительства</w:t>
      </w:r>
    </w:p>
    <w:p w:rsidR="00000000" w:rsidRDefault="00EA3BFD">
      <w:pPr>
        <w:pStyle w:val="FORMATTEXT"/>
        <w:jc w:val="right"/>
      </w:pPr>
      <w:r>
        <w:t>Российской Федерации</w:t>
      </w:r>
    </w:p>
    <w:p w:rsidR="00000000" w:rsidRDefault="00EA3BFD">
      <w:pPr>
        <w:pStyle w:val="FORMATTEXT"/>
        <w:jc w:val="right"/>
      </w:pPr>
      <w:r>
        <w:t xml:space="preserve">М.Мишустин </w:t>
      </w:r>
    </w:p>
    <w:p w:rsidR="00000000" w:rsidRDefault="00EA3BFD">
      <w:pPr>
        <w:pStyle w:val="FORMATTEXT"/>
        <w:jc w:val="right"/>
      </w:pPr>
      <w:r>
        <w:t>УТВЕРЖДЕНЫ</w:t>
      </w:r>
    </w:p>
    <w:p w:rsidR="00000000" w:rsidRDefault="00EA3BFD">
      <w:pPr>
        <w:pStyle w:val="FORMATTEXT"/>
        <w:jc w:val="right"/>
      </w:pPr>
      <w:r>
        <w:t>постановлением Правительства</w:t>
      </w:r>
    </w:p>
    <w:p w:rsidR="00000000" w:rsidRDefault="00EA3BFD">
      <w:pPr>
        <w:pStyle w:val="FORMATTEXT"/>
        <w:jc w:val="right"/>
      </w:pPr>
      <w:r>
        <w:lastRenderedPageBreak/>
        <w:t>Российской Федерации</w:t>
      </w:r>
    </w:p>
    <w:p w:rsidR="00000000" w:rsidRDefault="00EA3BFD">
      <w:pPr>
        <w:pStyle w:val="FORMATTEXT"/>
        <w:jc w:val="right"/>
      </w:pPr>
      <w:r>
        <w:t xml:space="preserve">от 6 марта 2021 года N 338 </w:t>
      </w:r>
    </w:p>
    <w:p w:rsidR="00000000" w:rsidRDefault="00EA3BFD">
      <w:pPr>
        <w:pStyle w:val="HEADERTEXT"/>
        <w:rPr>
          <w:b/>
          <w:bCs/>
        </w:rPr>
      </w:pP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 предоставления в рамках ме</w:t>
      </w:r>
      <w:r>
        <w:rPr>
          <w:b/>
          <w:bCs/>
        </w:rPr>
        <w:t xml:space="preserve">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</w:t>
      </w:r>
      <w:r>
        <w:rPr>
          <w:b/>
          <w:bCs/>
        </w:rPr>
        <w:t xml:space="preserve">при организации и осуществлении видов государственного контроля (надзора), видов муниципального контроля </w:t>
      </w:r>
    </w:p>
    <w:p w:rsidR="00000000" w:rsidRDefault="00EA3BFD">
      <w:pPr>
        <w:pStyle w:val="FORMATTEXT"/>
        <w:ind w:firstLine="568"/>
        <w:jc w:val="both"/>
      </w:pPr>
      <w:r>
        <w:t xml:space="preserve">1. Настоящие Правила определяют порядок и сроки предоставления в рамках межведомственного информационного взаимодействия документов и (или) сведений, </w:t>
      </w:r>
      <w:r>
        <w:t>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 (далее - органы и организации), при организации и осуществлении видов государ</w:t>
      </w:r>
      <w:r>
        <w:t>ственного контроля (надзора), видов муниципального контроля (далее - документы и (или) сведения).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2. Документы и (или) сведения предоставляются в соответствии с настоящими Правилами согласно </w:t>
      </w:r>
      <w:r>
        <w:fldChar w:fldCharType="begin"/>
      </w:r>
      <w:r>
        <w:instrText xml:space="preserve"> HYPERLINK "kodeks://link/d?nd=420350602&amp;point=mark=000000000000</w:instrText>
      </w:r>
      <w:r>
        <w:instrText>000000000000000000000000000000000000006540IN"\o"’’Об утверждении перечня документов и (или) информации, запрашиваемых и получаемых в рамках ...’’</w:instrText>
      </w:r>
    </w:p>
    <w:p w:rsidR="00000000" w:rsidRDefault="00EA3BFD">
      <w:pPr>
        <w:pStyle w:val="FORMATTEXT"/>
        <w:ind w:firstLine="568"/>
        <w:jc w:val="both"/>
      </w:pPr>
      <w:r>
        <w:instrText>Распоряжение Правительства РФ от 19.04.2016 N 724-р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29.04.2021)"</w:instrText>
      </w:r>
      <w:r>
        <w:fldChar w:fldCharType="separate"/>
      </w:r>
      <w:r>
        <w:rPr>
          <w:color w:val="0000AA"/>
          <w:u w:val="single"/>
        </w:rPr>
        <w:t>перечн</w:t>
      </w:r>
      <w:r>
        <w:rPr>
          <w:color w:val="0000AA"/>
          <w:u w:val="single"/>
        </w:rPr>
        <w:t>ю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</w:t>
      </w:r>
      <w:r>
        <w:rPr>
          <w:color w:val="0000AA"/>
          <w:u w:val="single"/>
        </w:rPr>
        <w:t>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утвержденному </w:t>
      </w:r>
      <w:r>
        <w:fldChar w:fldCharType="begin"/>
      </w:r>
      <w:r>
        <w:instrText xml:space="preserve"> HYPERLINK "kodeks://link/d?nd=4</w:instrText>
      </w:r>
      <w:r>
        <w:instrText>20350602"\o"’’Об утверждении перечня документов и (или) информации, запрашиваемых и получаемых в рамках ...’’</w:instrText>
      </w:r>
    </w:p>
    <w:p w:rsidR="00000000" w:rsidRDefault="00EA3BFD">
      <w:pPr>
        <w:pStyle w:val="FORMATTEXT"/>
        <w:ind w:firstLine="568"/>
        <w:jc w:val="both"/>
      </w:pPr>
      <w:r>
        <w:instrText>Распоряжение Правительства РФ от 19.04.2016 N 724-р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29.04.2021)"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</w:t>
      </w:r>
      <w:r>
        <w:rPr>
          <w:color w:val="0000AA"/>
          <w:u w:val="single"/>
        </w:rPr>
        <w:t>ерации от 19 апреля 2016 г. N 724-р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3.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электронного взаимодействия (далее - единая с</w:t>
      </w:r>
      <w:r>
        <w:t>истема) либо посредством интеграции информационных систем государственного контроля (надзора), муниципального контроля.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Межведомственное информационное взаимодействие осуществляется на бумажном носителе: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при отсутствии технической возможности осуществлен</w:t>
      </w:r>
      <w:r>
        <w:t>ия в электронной форме межведомственного информационного взаимодействия, предусмотренного настоящими Правилами;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при необходимости представления оригиналов документов на бумажном носителе.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4. Получение документов и (или) сведений, необходимых для осуществ</w:t>
      </w:r>
      <w:r>
        <w:t>ления государственного контроля (надзора), муниципального контроля, производится: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посредством межведомственного информационного взаимодействия в электронной форме в автоматическом или автоматизированном режимах, если получаемые документы и (или) сведен</w:t>
      </w:r>
      <w:r>
        <w:t>ия применяются в рамках вида государственного контроля (надзора), вида муниципального контроля в целях отнесения объектов государственного контроля (надзора), муниципального контроля (далее - объект контроля) к категориям риска либо в целях использования и</w:t>
      </w:r>
      <w:r>
        <w:t xml:space="preserve">ндикаторов риска причинения вреда охраняемым законом ценностям, а также в случаях, если это предусмотрено соглашениями, заключенными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"kodeks://link/d?nd=565415215&amp;point=mark=000000000000000000000000000000000000000000000000008Q60</w:instrText>
      </w:r>
      <w:r>
        <w:instrText>M6"\o"’’О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5 статьи 20 Федерального</w:t>
      </w:r>
      <w:r>
        <w:rPr>
          <w:color w:val="0000AA"/>
          <w:u w:val="single"/>
        </w:rPr>
        <w:t xml:space="preserve"> закона "О государственном контроле (надзоре) и муниципальном контроле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посредством направления контрольным (надзорным) органом в органы и организации запросов на получение документов и (или) сведений (далее - запрос).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5. З</w:t>
      </w:r>
      <w:r>
        <w:t>апрос должен содержать следующие сведения: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наименование контрольного (надзорного) органа, направляющего запрос;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наименование органа или организации, в адрес которых направляется запрос;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в) наименование вида государственного контроля (надзора), вид</w:t>
      </w:r>
      <w:r>
        <w:t>а муниципального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контроля, для осуществления которого необходимо предоставление документа и (или) сведений;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г) обоснование необходимости получения документов и (или) сведений (оценка наличия </w:t>
      </w:r>
      <w:r>
        <w:lastRenderedPageBreak/>
        <w:t>оснований для проведения контрольного (надзорного) мероприятия) либо дата и номер решения уполномоченного должностного лица контрольного (надзорного) органа о проведении ко</w:t>
      </w:r>
      <w:r>
        <w:t>нтрольного (надзорного) мероприятия;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д) сведения, позволяющие идентифицировать контролируемое лицо и (или) объект контроля;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е) наименование запрашиваемых документов и (или) сведений;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ж) дата направления запроса;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з) фамилия, имя и отчество (при наличии</w:t>
      </w:r>
      <w:r>
        <w:t>), должность лица, подготовившего и направившего запрос, а также номер служебного телефона и (или) адрес электронной почты указанного лица.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6. Направление контрольными (надзорными) органами запросов и предоставление органами и организациями документов и (</w:t>
      </w:r>
      <w:r>
        <w:t>или)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7. Требования </w:t>
      </w:r>
      <w:r>
        <w:fldChar w:fldCharType="begin"/>
      </w:r>
      <w:r>
        <w:instrText xml:space="preserve"> HYPERLINK "kodeks://link/d?nd=5738</w:instrText>
      </w:r>
      <w:r>
        <w:instrText>52174&amp;point=mark=000000000000000000000000000000000000000000000000007DG0K9"\o"’’О межведомственном информационном взаимодействии в рамках осуществления государственного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28.07.2021)"</w:instrText>
      </w:r>
      <w:r>
        <w:fldChar w:fldCharType="separate"/>
      </w:r>
      <w:r>
        <w:rPr>
          <w:color w:val="0000AA"/>
          <w:u w:val="single"/>
        </w:rPr>
        <w:t>подпунктов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"kodeks://link/d?nd=573852174&amp;point=mark=000000000000000000000000000000000000000000000000007DI0KA"\o"’’О межведомственном информационном взаимодействии в рамках осуществления государственного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</w:instrText>
      </w:r>
      <w:r>
        <w:instrText>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28.07.2021)"</w:instrText>
      </w:r>
      <w:r>
        <w:fldChar w:fldCharType="separate"/>
      </w:r>
      <w:r>
        <w:rPr>
          <w:color w:val="0000AA"/>
          <w:u w:val="single"/>
        </w:rPr>
        <w:t>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"kodeks://link/d?nd=573852174&amp;point=mark=000000000000000000000000000000000000000000000000007DA0K5"\o"’’О межведомственном информационном вз</w:instrText>
      </w:r>
      <w:r>
        <w:instrText>аимодействии в рамках осуществления государственного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28.07.2021)"</w:instrText>
      </w:r>
      <w:r>
        <w:fldChar w:fldCharType="separate"/>
      </w:r>
      <w:r>
        <w:rPr>
          <w:color w:val="0000AA"/>
          <w:u w:val="single"/>
        </w:rPr>
        <w:t>"е" - "з" пункта 5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 распространяются на запросы в рамках межведомственн</w:t>
      </w:r>
      <w:r>
        <w:t>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8. Органы и организации, в распоряжении которых находятся документы и (или) сведения, предоставляют </w:t>
      </w:r>
      <w:r>
        <w:t>их на безвозмездной основе в срок не более 3 рабочих дней со дня поступления запроса. Указанный срок может быть продлен в случае отсутствия работоспособности единой системы, зафиксированном оператором единой системы, но не более чем на 3 рабочих дня.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9. Д</w:t>
      </w:r>
      <w:r>
        <w:t>окументы и (или) сведения, направляемые в электронной форме, подписываются усиленной квалифицированной электронной подписью. Запросы и (или) сведения, направляемые в электронной форме, подписываются усиленной квалифицированной электронной подписью либо уси</w:t>
      </w:r>
      <w:r>
        <w:t>ленной неквалифицированной электронной подписью, сертификат ключа проверки которой создан и используется в инфраструктуре, обеспечивающей взаимодействие информационных систем, используемых для предоставления государственных и муниципальных услуг в электрон</w:t>
      </w:r>
      <w:r>
        <w:t>ной форме, в установленном Правительством Российской Федерации порядке и при условии обеспечения взаимодействия физических лиц (являющихся должностными лицами органов и организаций) с такой инфраструктурой с применением прошедших в установленном порядке пр</w:t>
      </w:r>
      <w:r>
        <w:t>оцедуру оценки соответствия средств защиты информации, за исключением случаев, если наличие усиленной квалифицированной электронной подписи предусмотрено законодательством Российской Федерации.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jc w:val="right"/>
      </w:pPr>
      <w:r>
        <w:t>УТВЕРЖДЕНЫ</w:t>
      </w:r>
    </w:p>
    <w:p w:rsidR="00000000" w:rsidRDefault="00EA3BFD">
      <w:pPr>
        <w:pStyle w:val="FORMATTEXT"/>
        <w:jc w:val="right"/>
      </w:pPr>
      <w:r>
        <w:t>постановлением Правительства</w:t>
      </w:r>
    </w:p>
    <w:p w:rsidR="00000000" w:rsidRDefault="00EA3BFD">
      <w:pPr>
        <w:pStyle w:val="FORMATTEXT"/>
        <w:jc w:val="right"/>
      </w:pPr>
      <w:r>
        <w:t>Российской Федерации</w:t>
      </w:r>
    </w:p>
    <w:p w:rsidR="00000000" w:rsidRDefault="00EA3BFD">
      <w:pPr>
        <w:pStyle w:val="FORMATTEXT"/>
        <w:jc w:val="right"/>
      </w:pPr>
      <w:r>
        <w:t xml:space="preserve">от 6 марта 2021 года N 338 </w:t>
      </w:r>
    </w:p>
    <w:p w:rsidR="00000000" w:rsidRDefault="00EA3BFD">
      <w:pPr>
        <w:pStyle w:val="HEADERTEXT"/>
        <w:rPr>
          <w:b/>
          <w:bCs/>
        </w:rPr>
      </w:pP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информационному взаимодействию информационных систем, указанных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"kodeks://link/d?nd=565415215&amp;point=mark=000000000000000000000000000000000000000000000000008PE0LT"\o"’’О государственном контроле (надзо</w:instrText>
      </w:r>
      <w:r>
        <w:rPr>
          <w:b/>
          <w:bCs/>
        </w:rPr>
        <w:instrText>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31.07.2020 N 248-ФЗ</w:instrText>
      </w: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01.07.2021)"</w:instrText>
      </w:r>
      <w:r w:rsidR="00677436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частях 1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"kodeks://link/d?nd=565415215&amp;point=mark=000000000000000000000000000000000000000000000000008PQ0M3"\o"’’О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instrText xml:space="preserve">Федеральный закон </w:instrText>
      </w:r>
      <w:r>
        <w:rPr>
          <w:b/>
          <w:bCs/>
        </w:rPr>
        <w:instrText>от 31.07.2020 N 248-ФЗ</w:instrText>
      </w:r>
    </w:p>
    <w:p w:rsidR="00000000" w:rsidRDefault="00EA3BFD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01.07.2021)"</w:instrText>
      </w:r>
      <w:r w:rsidR="00677436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2 статьи 17 Федерального закона "О государственном контроле (надзоре) и муниципальном контроле в Российской Федерации"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EA3BFD">
      <w:pPr>
        <w:pStyle w:val="FORMATTEXT"/>
        <w:jc w:val="center"/>
      </w:pPr>
      <w:r>
        <w:t>(с изменениями на 15 июля 2021 года)</w:t>
      </w:r>
      <w:r>
        <w:fldChar w:fldCharType="begin"/>
      </w:r>
      <w:r>
        <w:instrText xml:space="preserve"> HYPERLINK "kodeks://</w:instrText>
      </w:r>
      <w:r>
        <w:instrText>link/d?nd=565415215&amp;point=mark=000000000000000000000000000000000000000000000000008PQ0M3"\o"’’О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FORMATTEXT"/>
        <w:jc w:val="center"/>
      </w:pPr>
      <w:r>
        <w:instrText>Федеральный закон от 31.07.2020 N 248-Ф</w:instrText>
      </w:r>
      <w:r>
        <w:instrText>ЗСтатус: действующая редакция (действ. с 01.07.2021)"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EA3BFD">
      <w:pPr>
        <w:pStyle w:val="FORMATTEXT"/>
        <w:ind w:firstLine="568"/>
        <w:jc w:val="both"/>
      </w:pPr>
      <w:r>
        <w:t xml:space="preserve">1. Настоящий документ определяет требования к информационному взаимодействию информационных систем, указанных в </w:t>
      </w:r>
      <w:r>
        <w:fldChar w:fldCharType="begin"/>
      </w:r>
      <w:r>
        <w:instrText xml:space="preserve"> HYPERLINK "kodeks://link/d?nd=565415215&amp;point=mark=0000000000000000000000000000000000</w:instrText>
      </w:r>
      <w:r>
        <w:instrText>00000000000000008PE0LT"\o"’’О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"kodeks://link/d?nd=565415215&amp;point=mark=000000000000000000000000000000000000000000000000008PQ0M3"\o"’’О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Федеральный за</w:instrText>
      </w:r>
      <w:r>
        <w:instrText>кон от 31.07.2020 N 248-ФЗ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2 статьи 17 Федерального закона "О государственном контроле (надзоре) и муниципальном контроле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информационные системы контроля (надзора).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2</w:t>
      </w:r>
      <w:r>
        <w:t>. Информационное взаимодействие информационных систем контроля (надзора) осуществляется на основе принципов обеспечения полноты и достоверности информации, предоставляемой и получаемой в рамках информационного обмена, а также обеспечения конфиденциальности</w:t>
      </w:r>
      <w:r>
        <w:t xml:space="preserve"> информации ограниченного доступа.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3. Информационное взаимодействие информационных систем контроля (надзора) осуществляется с помощью единой системы межведомственного электронного взаимодействия (далее - единая система) либо посредством интеграции информа</w:t>
      </w:r>
      <w:r>
        <w:t>ционных систем контроля (надзора).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lastRenderedPageBreak/>
        <w:t>4. Информационное взаимодействие информационных систем контроля (надзора) осуществляется одним из следующих способов: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посредством направления запросов о предоставлении информации и предоставления ответов на указанные</w:t>
      </w:r>
      <w:r>
        <w:t xml:space="preserve"> запросы в форме электронных документов, подписанных в порядке, установленном </w:t>
      </w:r>
      <w:r>
        <w:fldChar w:fldCharType="begin"/>
      </w:r>
      <w:r>
        <w:instrText xml:space="preserve"> HYPERLINK "kodeks://link/d?nd=573852174&amp;point=mark=000000000000000000000000000000000000000000000000007DM0KB"\o"’’О межведомственном информационном взаимодействии в рамках осущес</w:instrText>
      </w:r>
      <w:r>
        <w:instrText>твления государственного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28.07.2021)"</w:instrText>
      </w:r>
      <w:r>
        <w:fldChar w:fldCharType="separate"/>
      </w:r>
      <w:r>
        <w:rPr>
          <w:color w:val="0000AA"/>
          <w:u w:val="single"/>
        </w:rPr>
        <w:t>пунктом 9 Правил предоставления в рамках межведомственного информационного взаимодействия документов и (или) сведений, пол</w:t>
      </w:r>
      <w:r>
        <w:rPr>
          <w:color w:val="0000AA"/>
          <w:u w:val="single"/>
        </w:rPr>
        <w:t>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</w:t>
      </w:r>
      <w:r>
        <w:rPr>
          <w:color w:val="0000AA"/>
          <w:u w:val="single"/>
        </w:rPr>
        <w:t>в муниципального контроля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утвержденных постановлением Правительства Российской Федерации от 6 марта 2021 г. N 338 "О межведомственном информационном взаимодействии в рамках осуществления государственного контроля (надзора), муниципального контроля";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в автоматическом или автоматизированном режимах без направления запросов о предоставлении информации.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5. В целях организации информационного взаимодействия контрольные (надзорные) органы вправе заключать соглашения об информационном взаимодействии, опр</w:t>
      </w:r>
      <w:r>
        <w:t>еделяющие в том числе: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способ информационного взаимодействия в соответствии с пунктом 4 настоящего документа;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особенности организации и технические условия информационного взаимодействия;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в) состав сведений, обмен которыми предлагается осуществлят</w:t>
      </w:r>
      <w:r>
        <w:t>ь при информационном взаимодействии.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6. Информационные системы контроля (надзора) должны обеспечивать: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защиту информации, содержащейся в иной информационной системе, от неправомерного уничтожения, блокирования, модификации либо копирования посредством</w:t>
      </w:r>
      <w:r>
        <w:t xml:space="preserve"> применения организационных и технических мер защиты информации, а также посредством осуществления контроля за эксплуатацией информационной системы;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соблюдение установленных законодательством Российской Федерации сроков хранения информации в форме элек</w:t>
      </w:r>
      <w:r>
        <w:t>тронных документов путем ее резервного копирования и обеспечения возможности ее восстановления из резервных копий;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в) автоматизированное ведение и обязательное хранение не менее одного года электронных журналов учета времени и фактов размещения, изменения</w:t>
      </w:r>
      <w:r>
        <w:t xml:space="preserve"> и удаления информации, а также отражения содержания вносимых изменений и информации о лицах, осуществивших указанные действия.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7. Операторы информационных систем контроля (надзора) обязаны обеспечивать: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предотвращение несанкционированного доступа к и</w:t>
      </w:r>
      <w:r>
        <w:t>нформации и (или) передачу ее лицам, не имеющим права на доступ к ней;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недопущение воздействия на технические и программные средства обработки информации в информационных системах, в результате которого нарушается их функционирование;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в) незамедлитель</w:t>
      </w:r>
      <w:r>
        <w:t>ное восстановление информации, модифицированной или уничтоженной вследствие несанкционированного доступа к ней;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г) применение сертифицированных по требованиям безопасности информации средств защиты информации;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д) обязательность учета и регистрации действ</w:t>
      </w:r>
      <w:r>
        <w:t>ий и идентификации пользователей информационной системы.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8. При информационном взаимодействии информационных систем контроля (надзора) документы и (или) сведения предоставляются в виде электронных документов, подписанных усиленной квалифицированной электр</w:t>
      </w:r>
      <w:r>
        <w:t xml:space="preserve">онной подписью оператора информационной системы контроля </w:t>
      </w:r>
      <w:r>
        <w:lastRenderedPageBreak/>
        <w:t>(надзора), в формате XML или PDF, а также в иных машиночитаемых форматах.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9. Федеральная государственная информационная система "Единый портал государственных и муниципальных услуг (функций)" (далее</w:t>
      </w:r>
      <w:r>
        <w:t xml:space="preserve"> - Единый портал) осуществляет функцию взаимодействия с гражданами и юридическими лицами при информационном взаимодействии информационных систем контроля (надзора). Взаимодействие контрольных (надзорных) органов может осуществляться также через региональны</w:t>
      </w:r>
      <w:r>
        <w:t>е порталы государственных (муниципальных) услуг (функций).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10. Информационные системы контроля (надзора) должны обеспечивать передачу необходимых сведений в единый реестр видов федерального государственного контроля (надзора), регионального государственно</w:t>
      </w:r>
      <w:r>
        <w:t xml:space="preserve">го контроля (надзора), муниципального контроля (далее - единый реестр видов контроля), единый реестр контрольных (надзорных) мероприятий, единый реестр проверок, государственную информационную систему "Типовое облачное решение по автоматизации контрольной </w:t>
      </w:r>
      <w:r>
        <w:t xml:space="preserve">(надзорной) деятельности" (далее - государственная информационная система) в части подсистемы досудебного обжалования государственной информационной системы (далее - подсистема досудебного обжалования). </w:t>
      </w:r>
    </w:p>
    <w:p w:rsidR="00000000" w:rsidRDefault="00EA3BFD">
      <w:pPr>
        <w:pStyle w:val="FORMATTEXT"/>
        <w:ind w:firstLine="568"/>
        <w:jc w:val="both"/>
      </w:pPr>
      <w:r>
        <w:t>(Пункт в редакции, введенной в действие с 28 июля</w:t>
      </w:r>
      <w:r>
        <w:t xml:space="preserve"> 2021 года </w:t>
      </w:r>
      <w:r>
        <w:fldChar w:fldCharType="begin"/>
      </w:r>
      <w:r>
        <w:instrText xml:space="preserve"> HYPERLINK "kodeks://link/d?nd=607470639&amp;point=mark=000000000000000000000000000000000000000000000000007E60KG"\o"’’О внесении изменений в некоторые акты Правительства Российской Федерации’’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15.07.2021 N 1203</w:instrText>
      </w:r>
    </w:p>
    <w:p w:rsidR="00000000" w:rsidRDefault="00EA3BFD">
      <w:pPr>
        <w:pStyle w:val="FORMATTEXT"/>
        <w:ind w:firstLine="568"/>
        <w:jc w:val="both"/>
      </w:pPr>
      <w:r>
        <w:instrText>Стат</w:instrText>
      </w:r>
      <w:r>
        <w:instrText>ус: действует с 28.07.2021"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июля 2021 года N 1203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"kodeks://link/d?nd=542695110&amp;point=mark=000000000000000000000000000000000000000000000000007DM0K8"\o"’’О межведомственном информа</w:instrText>
      </w:r>
      <w:r>
        <w:instrText>ционном взаимодействии в рамках осуществления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недействующая редакция  (действ. с 01.07.2021 по 27.07.2021)"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11. На основании сведений, содержащихся в едином реестре в</w:t>
      </w:r>
      <w:r>
        <w:t>идов контроля, формируются справочники и классификаторы, которые в автоматическом режиме используются при внесении сведений в единый реестр контрольных (надзорных) мероприятий, единый реестр проверок, подсистему досудебного обжалования, государственную инф</w:t>
      </w:r>
      <w:r>
        <w:t xml:space="preserve">ормационную систему, Единый портал, региональные порталы государственных и муниципальных услуг, ведомственные информационные системы контрольных (надзорных) органов. </w:t>
      </w:r>
    </w:p>
    <w:p w:rsidR="00000000" w:rsidRDefault="00EA3BFD">
      <w:pPr>
        <w:pStyle w:val="FORMATTEXT"/>
        <w:ind w:firstLine="568"/>
        <w:jc w:val="both"/>
      </w:pPr>
      <w:r>
        <w:t xml:space="preserve">(Пункт в редакции, введенной в действие с 28 июля 2021 года </w:t>
      </w:r>
      <w:r>
        <w:fldChar w:fldCharType="begin"/>
      </w:r>
      <w:r>
        <w:instrText xml:space="preserve"> HYPERLINK "kodeks://link/d?n</w:instrText>
      </w:r>
      <w:r>
        <w:instrText>d=607470639&amp;point=mark=000000000000000000000000000000000000000000000000007E80KH"\o"’’О внесении изменений в некоторые акты Правительства Российской Федерации’’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15.07.2021 N 1203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действует с 28.07.2021"</w:instrText>
      </w:r>
      <w:r>
        <w:fldChar w:fldCharType="separate"/>
      </w:r>
      <w:r>
        <w:rPr>
          <w:color w:val="0000AA"/>
          <w:u w:val="single"/>
        </w:rPr>
        <w:t>постановление</w:t>
      </w:r>
      <w:r>
        <w:rPr>
          <w:color w:val="0000AA"/>
          <w:u w:val="single"/>
        </w:rPr>
        <w:t>м Правительства Российской Федерации от 15 июля 2021 года N 1203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"kodeks://link/d?nd=542695110&amp;point=mark=000000000000000000000000000000000000000000000000007DO0K9"\o"’’О межведомственном информационном взаимодействии в рамках осуществ</w:instrText>
      </w:r>
      <w:r>
        <w:instrText>ления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недействующая редакция  (действ. с 01.07.2021 по 27.07.2021)"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12. В целях мониторинга и анализа осуществления государственными органами и органами местного само</w:t>
      </w:r>
      <w:r>
        <w:t>управления контрольных (надзорных) функций операторами единого реестра видов контроля, единого реестра контрольных (надзорных) мероприятий, единого реестра проверок, ведомственных информационных систем контрольных (надзорных) органов, государственной инфор</w:t>
      </w:r>
      <w:r>
        <w:t>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"Управление" (далее - система "Управление").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13. В рамках информационного взаимодействия с информационными</w:t>
      </w:r>
      <w:r>
        <w:t xml:space="preserve"> системами контроля (надзора) обеспечивается реализация основных функций следующих информационных систем: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а) единый реестр видов контроля: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ведение справочников по видам государственного контроля (надзора), видам муниципального контроля (далее - вид контр</w:t>
      </w:r>
      <w:r>
        <w:t>оля), а также справочников для единого реестра контрольных (надзорных) мероприятий, единого реестра проверок, иных информационных систем контроля (надзора);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ведение аналитической информации по видам контроля;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аналитических данных из системы "Уп</w:t>
      </w:r>
      <w:r>
        <w:t xml:space="preserve">равление", иных информационных систем контроля (надзора); </w:t>
      </w:r>
    </w:p>
    <w:p w:rsidR="00000000" w:rsidRDefault="00EA3BFD">
      <w:pPr>
        <w:pStyle w:val="FORMATTEXT"/>
        <w:ind w:firstLine="568"/>
        <w:jc w:val="both"/>
      </w:pPr>
      <w:r>
        <w:t xml:space="preserve">(Абзац в редакции, введенной в действие с 28 июля 2021 года </w:t>
      </w:r>
      <w:r>
        <w:fldChar w:fldCharType="begin"/>
      </w:r>
      <w:r>
        <w:instrText xml:space="preserve"> HYPERLINK "kodeks://link/d?nd=607470639&amp;point=mark=000000000000000000000000000000000000000000000000007DQ0K9"\o"’’О внесении изменений в </w:instrText>
      </w:r>
      <w:r>
        <w:instrText>некоторые акты Правительства Российской Федерации’’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15.07.2021 N 1203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действует с 28.07.2021"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июля 2021 года N 1203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</w:instrText>
      </w:r>
      <w:r>
        <w:instrText>42695110&amp;point=mark=000000000000000000000000000000000000000000000000007DU0KC"\o"’’О межведомственном информационном взаимодействии в рамках осуществления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недействующая редакция  (действ. с</w:instrText>
      </w:r>
      <w:r>
        <w:instrText xml:space="preserve"> 01.07.2021 по 27.07.2021)"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информации из ведомственных информационных систем контрольных (надзорных) органов, государственной информационной системы;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аналитических сведений об осуществлении видов контроля из е</w:t>
      </w:r>
      <w:r>
        <w:t>диного реестра контрольных (надзорных) мероприятий;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передача в систему "Управление" статистических и аналитических данных;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б) единый реестр проверок, единый реестр контрольных (надзорных) мероприятий: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использование справочников из единого реестра видов </w:t>
      </w:r>
      <w:r>
        <w:t>контроля;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из ведомственных информационных систем контрольных (надзорных) органов, государственной информационной системы информации о контрольных (надзорных) мероприятиях, результатах их проведения в электронном виде посредством единой системы;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получение из подсистемы досудебного обжалования информации о жалобах контролируемых лиц и результатах их рассмотрения; </w:t>
      </w:r>
    </w:p>
    <w:p w:rsidR="00000000" w:rsidRDefault="00EA3BFD">
      <w:pPr>
        <w:pStyle w:val="FORMATTEXT"/>
        <w:ind w:firstLine="568"/>
        <w:jc w:val="both"/>
      </w:pPr>
      <w:r>
        <w:t xml:space="preserve">(Абзац в редакции, введенной в действие с 28 июля 2021 года </w:t>
      </w:r>
      <w:r>
        <w:fldChar w:fldCharType="begin"/>
      </w:r>
      <w:r>
        <w:instrText xml:space="preserve"> HYPERLINK "kodeks://link/d?nd=607470639&amp;point=mark=00000000000000000000000</w:instrText>
      </w:r>
      <w:r>
        <w:instrText>0000000000000000000000000007DQ0K9"\o"’’О внесении изменений в некоторые акты Правительства Российской Федерации’’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15.07.2021 N 1203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действует с 28.07.2021"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июл</w:t>
      </w:r>
      <w:r>
        <w:rPr>
          <w:color w:val="0000AA"/>
          <w:u w:val="single"/>
        </w:rPr>
        <w:t>я 2021 года N 1203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"kodeks://link/d?nd=542695110&amp;point=mark=000000000000000000000000000000000000000000000000007E00KD"\o"’’О межведомственном информационном взаимодействии в рамках осуществления ...’’</w:instrText>
      </w:r>
    </w:p>
    <w:p w:rsidR="00000000" w:rsidRDefault="00EA3BFD">
      <w:pPr>
        <w:pStyle w:val="FORMATTEXT"/>
        <w:ind w:firstLine="568"/>
        <w:jc w:val="both"/>
      </w:pPr>
      <w:r>
        <w:instrText xml:space="preserve">Постановление Правительства РФ от </w:instrText>
      </w:r>
      <w:r>
        <w:instrText>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недействующая редакция  (действ. с 01.07.2021 по 27.07.2021)"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предоставление информации о контрольных (надзорных) мероприятиях в единую систему идентификации и аутентификации и систему "Управление";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информ</w:t>
      </w:r>
      <w:r>
        <w:t>ационное взаимодействие с единым государственным реестром юридических лиц, единым государственным реестром индивидуальных предпринимателей, единым реестром субъектов малого и среднего предпринимательства, иными информационными системами в части получения и</w:t>
      </w:r>
      <w:r>
        <w:t xml:space="preserve"> (или) проверки информации о контролируемых лицах; 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передача информации в ведомственные информационные системы контрольных (надзорных) органов, государственную информационную систему;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передача в реестр обязательных требований информации о применении обяз</w:t>
      </w:r>
      <w:r>
        <w:t>ательных требований;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в) ведомственные информационные системы контрольных (надзорных) органов, государственная информационная система: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информации из единого реестра контрольных (надзорных) мероприятий, единого реестра проверок;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из под</w:t>
      </w:r>
      <w:r>
        <w:t xml:space="preserve">системы досудебного обжалования государственной информационной системы информации о жалобах контролируемых лиц и результатах их рассмотрения; 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передача информации в систему "Управление";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информационное взаимодействие с Единым порталом, региональными порт</w:t>
      </w:r>
      <w:r>
        <w:t>алами государственных и муниципальных услуг в части заявлений и жалоб контролируемых лиц;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и использование информации из единого реестра видов контроля, в том числе справочников по видам контроля и справочников для единого реестра контрольных (на</w:t>
      </w:r>
      <w:r>
        <w:t>дзорных) мероприятий;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получение информации из реестров лицензий (при необходимости); 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информации из информационных систем, в которых осуществляется учет информации о контролируемых лицах, в случае, если это предусмотрено федеральным законом или</w:t>
      </w:r>
      <w:r>
        <w:t xml:space="preserve"> положением о виде контроля;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передача информации в единый реестр проверок, единый реестр контрольных (надзорных) мероприятий;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г) подсистема досудебного обжалования: </w:t>
      </w:r>
    </w:p>
    <w:p w:rsidR="00000000" w:rsidRDefault="00EA3BFD">
      <w:pPr>
        <w:pStyle w:val="FORMATTEXT"/>
        <w:ind w:firstLine="568"/>
        <w:jc w:val="both"/>
      </w:pPr>
      <w:r>
        <w:t xml:space="preserve">(Абзац в редакции, введенной в действие с 28 июля 2021 года </w:t>
      </w:r>
      <w:r>
        <w:fldChar w:fldCharType="begin"/>
      </w:r>
      <w:r>
        <w:instrText xml:space="preserve"> HYPERLINK "kodeks://link/d?</w:instrText>
      </w:r>
      <w:r>
        <w:instrText>nd=607470639&amp;point=mark=000000000000000000000000000000000000000000000000007DQ0K9"\o"’’О внесении изменений в некоторые акты Правительства Российской Федерации’’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15.07.2021 N 1203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действует с 28.07.2021"</w:instrText>
      </w:r>
      <w:r>
        <w:fldChar w:fldCharType="separate"/>
      </w:r>
      <w:r>
        <w:rPr>
          <w:color w:val="0000AA"/>
          <w:u w:val="single"/>
        </w:rPr>
        <w:t>постановлени</w:t>
      </w:r>
      <w:r>
        <w:rPr>
          <w:color w:val="0000AA"/>
          <w:u w:val="single"/>
        </w:rPr>
        <w:t>ем Правительства Российской Федерации от 15 июля 2021 года N 1203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"kodeks://link/d?nd=542695110&amp;point=mark=000000000000000000000000000000000000000000000000007E40KF"\o"’’О межведомственном информационном взаимодействии в рамках осущест</w:instrText>
      </w:r>
      <w:r>
        <w:instrText>вления ...’’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06.03.2021 N 338</w:instrText>
      </w:r>
    </w:p>
    <w:p w:rsidR="00000000" w:rsidRDefault="00EA3BFD">
      <w:pPr>
        <w:pStyle w:val="FORMATTEXT"/>
        <w:ind w:firstLine="568"/>
        <w:jc w:val="both"/>
      </w:pPr>
      <w:r>
        <w:instrText>Статус: недействующая редакция  (действ. с 01.07.2021 по 27.07.2021)"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информационное взаимодействие с Единым порталом, региональными порталами государственных и муници</w:t>
      </w:r>
      <w:r>
        <w:t>пальных услуг в рамках рассмотрения жалоб контролируемых лиц;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информационное взаимодействие с ведомственными информационными системами контрольных (надзорных) органов и государственной информационной системой в части направления результатов рассмотрения ж</w:t>
      </w:r>
      <w:r>
        <w:t>алоб контролируемых лиц;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 xml:space="preserve">предоставление информации о ходе и результатах рассмотрения жалоб в единый реестр </w:t>
      </w:r>
      <w:r>
        <w:lastRenderedPageBreak/>
        <w:t>контрольных (надзорных) мероприятий;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предоставление статистических и аналитических данных в систему "Управление";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д) система "Управление":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</w:t>
      </w:r>
      <w:r>
        <w:t xml:space="preserve">ние статистических и аналитических данных из единого реестра видов контроля, единого реестра контрольных (надзорных) мероприятий, единого реестра проверок, ведомственных информационных систем контрольных (надзорных) органов, государственной информационной </w:t>
      </w:r>
      <w:r>
        <w:t>системы, иных информационных систем контроля (надзора), содержащихся в этих информационных системах, и государственных информационных систем;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получение статистических и аналитических данных из подсистемы досудебного обжалования государственной информацион</w:t>
      </w:r>
      <w:r>
        <w:t>ной системы о жалобах контролируемых лиц и результатах их рассмотрения;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е) реестр обязательных требований: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предоставление информации об обязательных требованиях (содержание обязательных требований, информация об установивших обязательные требования норма</w:t>
      </w:r>
      <w:r>
        <w:t xml:space="preserve">тивных правовых актах и сроках их действия, иная информация, содержащаяся в реестре в соответствии с </w:t>
      </w:r>
      <w:r>
        <w:fldChar w:fldCharType="begin"/>
      </w:r>
      <w:r>
        <w:instrText xml:space="preserve"> HYPERLINK "kodeks://link/d?nd=573564226&amp;point=mark=000000000000000000000000000000000000000000000000007DA0K6"\o"’’Об утверждении Правил формирования, веден</w:instrText>
      </w:r>
      <w:r>
        <w:instrText>ия и актуализации реестра обязательных требований (с изменениями на 4 октября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06.02.2021 N 128</w:instrText>
      </w:r>
    </w:p>
    <w:p w:rsidR="00000000" w:rsidRDefault="00EA3BFD">
      <w:pPr>
        <w:pStyle w:val="FORMATTEXT"/>
        <w:ind w:firstLine="568"/>
        <w:jc w:val="both"/>
      </w:pPr>
      <w:r>
        <w:instrText>Статус: действующая редакция (действ. с 15.10.2021)"</w:instrText>
      </w:r>
      <w:r>
        <w:fldChar w:fldCharType="separate"/>
      </w:r>
      <w:r>
        <w:rPr>
          <w:color w:val="0000AA"/>
          <w:u w:val="single"/>
        </w:rPr>
        <w:t>Правилами формирования, ведения и актуализации реестра обязате</w:t>
      </w:r>
      <w:r>
        <w:rPr>
          <w:color w:val="0000AA"/>
          <w:u w:val="single"/>
        </w:rPr>
        <w:t>льных требований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"kodeks://link/d?nd=573564226&amp;point=mark=0000000000000000000000000000000000000000000000000064U0IK"\o"’’Об утверждении Правил формирования, ведения и актуализации реестра обязательных требований (с изменениями </w:instrText>
      </w:r>
      <w:r>
        <w:instrText>на 4 октября 2021 года)’’</w:instrText>
      </w:r>
    </w:p>
    <w:p w:rsidR="00000000" w:rsidRDefault="00EA3BFD">
      <w:pPr>
        <w:pStyle w:val="FORMATTEXT"/>
        <w:ind w:firstLine="568"/>
        <w:jc w:val="both"/>
      </w:pPr>
      <w:r>
        <w:instrText>Постановление Правительства РФ от 06.02.2021 N 128</w:instrText>
      </w:r>
    </w:p>
    <w:p w:rsidR="00000000" w:rsidRDefault="00EA3BFD">
      <w:pPr>
        <w:pStyle w:val="FORMATTEXT"/>
        <w:ind w:firstLine="568"/>
        <w:jc w:val="both"/>
        <w:rPr>
          <w:color w:val="0000AA"/>
          <w:u w:val="single"/>
        </w:rPr>
      </w:pPr>
      <w:r>
        <w:instrText>Статус: действующая редакция (действ. с 15.10.2021)"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февраля 2021г. N 128 "Об утверждении Правил формирования, ведения и акту</w:t>
      </w:r>
      <w:r>
        <w:rPr>
          <w:color w:val="0000AA"/>
          <w:u w:val="single"/>
        </w:rPr>
        <w:t>ализации реестра обязательных требований");</w:t>
      </w:r>
    </w:p>
    <w:p w:rsidR="00000000" w:rsidRDefault="00EA3BFD">
      <w:pPr>
        <w:pStyle w:val="FORMATTEXT"/>
        <w:ind w:firstLine="568"/>
        <w:jc w:val="both"/>
      </w:pP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EA3BFD">
      <w:pPr>
        <w:pStyle w:val="FORMATTEXT"/>
        <w:ind w:firstLine="568"/>
        <w:jc w:val="both"/>
      </w:pPr>
      <w:r>
        <w:t>получение информации о применении обязательных требований из единого реестра контрольных (надзорных) мероприятий, единого реестра проверок.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14. Под осуществлением информационного взаимодействия информационн</w:t>
      </w:r>
      <w:r>
        <w:t>ых систем контроля (надзора)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15. Инфо</w:t>
      </w:r>
      <w:r>
        <w:t>рмационные системы контроля (надзора) получают информацию с использованием систем (методов, комплексов) дистанционного контроля, в том числе информационных систем мониторинга за оборотом товаров, подлежащих обязательной маркировке средствами идентификации,</w:t>
      </w:r>
      <w:r>
        <w:t xml:space="preserve"> и мониторинга движения лекарственных препаратов для медицинского применения.</w:t>
      </w:r>
    </w:p>
    <w:p w:rsidR="00000000" w:rsidRDefault="00EA3BFD">
      <w:pPr>
        <w:pStyle w:val="FORMATTEXT"/>
        <w:ind w:firstLine="568"/>
        <w:jc w:val="both"/>
      </w:pPr>
    </w:p>
    <w:p w:rsidR="00000000" w:rsidRDefault="00EA3BFD">
      <w:pPr>
        <w:pStyle w:val="FORMATTEXT"/>
        <w:ind w:firstLine="568"/>
        <w:jc w:val="both"/>
      </w:pPr>
      <w:r>
        <w:t>16. Передача в рамках межведомственного информационного взаимодействия информационных систем контроля (надзора) документов и (или) сведений осуществляется с учетом требований за</w:t>
      </w:r>
      <w:r>
        <w:t xml:space="preserve">конодательства Российской Федерации о государственной и иной охраняемой законом тайне. </w:t>
      </w:r>
    </w:p>
    <w:p w:rsidR="00000000" w:rsidRDefault="00EA3BFD">
      <w:pPr>
        <w:pStyle w:val="FORMATTEXT"/>
      </w:pPr>
    </w:p>
    <w:p w:rsidR="00000000" w:rsidRDefault="00EA3BFD">
      <w:pPr>
        <w:pStyle w:val="FORMATTEXT"/>
      </w:pPr>
    </w:p>
    <w:p w:rsidR="00000000" w:rsidRDefault="00EA3BFD">
      <w:pPr>
        <w:pStyle w:val="FORMATTEXT"/>
      </w:pPr>
      <w:r>
        <w:t>Редакция документа с учетом</w:t>
      </w:r>
    </w:p>
    <w:p w:rsidR="00000000" w:rsidRDefault="00EA3BFD">
      <w:pPr>
        <w:pStyle w:val="FORMATTEXT"/>
      </w:pPr>
      <w:r>
        <w:t>изменений и дополнений подготовлена</w:t>
      </w:r>
    </w:p>
    <w:p w:rsidR="00000000" w:rsidRDefault="00EA3BFD">
      <w:pPr>
        <w:pStyle w:val="FORMATTEXT"/>
      </w:pPr>
      <w:r>
        <w:t>АО "Кодекс"</w:t>
      </w:r>
    </w:p>
    <w:p w:rsidR="00000000" w:rsidRDefault="00EA3BFD">
      <w:pPr>
        <w:pStyle w:val="FORMATTEXT"/>
      </w:pPr>
    </w:p>
    <w:p w:rsidR="00000000" w:rsidRDefault="00EA3BF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"kodeks://link/d?nd=573852174"\o"’’О межведомственном информационном взаимодей</w:instrText>
      </w:r>
      <w:r>
        <w:rPr>
          <w:rFonts w:ascii="Arial, sans-serif" w:hAnsi="Arial, sans-serif"/>
          <w:sz w:val="24"/>
          <w:szCs w:val="24"/>
        </w:rPr>
        <w:instrText>ствии в рамках осуществления государственного ...’’</w:instrText>
      </w:r>
    </w:p>
    <w:p w:rsidR="00000000" w:rsidRDefault="00EA3BF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06.03.2021 N 338</w:instrText>
      </w:r>
    </w:p>
    <w:p w:rsidR="00EA3BFD" w:rsidRDefault="00EA3BF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28.07.2021)"</w:instrText>
      </w:r>
      <w:r w:rsidR="00677436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межведомственном информационном взаимодействии в рамках осуществления государственного контроля (на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дзора), муниципального контроля (с изменениями на 15 июля 2021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EA3BFD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FD" w:rsidRDefault="00EA3BFD">
      <w:pPr>
        <w:spacing w:after="0" w:line="240" w:lineRule="auto"/>
      </w:pPr>
      <w:r>
        <w:separator/>
      </w:r>
    </w:p>
  </w:endnote>
  <w:endnote w:type="continuationSeparator" w:id="0">
    <w:p w:rsidR="00EA3BFD" w:rsidRDefault="00E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BFD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FD" w:rsidRDefault="00EA3BFD">
      <w:pPr>
        <w:spacing w:after="0" w:line="240" w:lineRule="auto"/>
      </w:pPr>
      <w:r>
        <w:separator/>
      </w:r>
    </w:p>
  </w:footnote>
  <w:footnote w:type="continuationSeparator" w:id="0">
    <w:p w:rsidR="00EA3BFD" w:rsidRDefault="00EA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BFD">
    <w:pPr>
      <w:pStyle w:val="COLTOP"/>
      <w:rPr>
        <w:rFonts w:cs="Arial, sans-serif"/>
      </w:rPr>
    </w:pPr>
    <w:r>
      <w:rPr>
        <w:rFonts w:cs="Arial, sans-serif"/>
      </w:rPr>
      <w:t>О межведомственном информационном взаимодействии в рамках осуществления государстве</w:t>
    </w:r>
    <w:r>
      <w:rPr>
        <w:rFonts w:cs="Arial, sans-serif"/>
      </w:rPr>
      <w:t>нного контроля (надзора), муниципального контроля (с изменениями на 15 июля 2021 года)</w:t>
    </w:r>
  </w:p>
  <w:p w:rsidR="00000000" w:rsidRDefault="00EA3BFD">
    <w:pPr>
      <w:pStyle w:val="COLTOP"/>
    </w:pPr>
    <w:r>
      <w:rPr>
        <w:rFonts w:cs="Arial, sans-serif"/>
        <w:i/>
        <w:iCs/>
      </w:rPr>
      <w:t>Постановление Правительства РФ от 06.03.2021 N 338</w:t>
    </w:r>
  </w:p>
  <w:p w:rsidR="00000000" w:rsidRDefault="00EA3BF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36"/>
    <w:rsid w:val="00677436"/>
    <w:rsid w:val="00E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межведомственном информационном взаимодействии в рамках осуществления государственного контроля (надзора), муниципального контроля (с изменениями на 15 июля 2021 года) </vt:lpstr>
    </vt:vector>
  </TitlesOfParts>
  <Company/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межведомственном информационном взаимодействии в рамках осуществления государственного контроля (надзора), муниципального контроля (с изменениями на 15 июля 2021 года)</dc:title>
  <dc:creator>Соколов Алексей Геннадьевич</dc:creator>
  <cp:lastModifiedBy>Соколов Алексей Геннадьевич</cp:lastModifiedBy>
  <cp:revision>2</cp:revision>
  <dcterms:created xsi:type="dcterms:W3CDTF">2021-11-03T08:54:00Z</dcterms:created>
  <dcterms:modified xsi:type="dcterms:W3CDTF">2021-11-03T08:54:00Z</dcterms:modified>
</cp:coreProperties>
</file>